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67FD4D">
      <w:pPr>
        <w:pStyle w:val="2"/>
        <w:bidi w:val="0"/>
        <w:jc w:val="center"/>
        <w:rPr>
          <w:rFonts w:hint="eastAsia" w:ascii="黑体" w:hAnsi="黑体" w:eastAsia="黑体" w:cs="黑体"/>
          <w:b/>
          <w:bCs/>
          <w:szCs w:val="32"/>
          <w:shd w:val="clear" w:fill="FFFFFF"/>
        </w:rPr>
      </w:pPr>
      <w:r>
        <w:rPr>
          <w:rFonts w:hint="eastAsia"/>
        </w:rPr>
        <w:t>缓考申请要求及线上流程</w:t>
      </w:r>
    </w:p>
    <w:p w14:paraId="08CE7B58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right="0"/>
        <w:jc w:val="left"/>
        <w:textAlignment w:val="auto"/>
        <w:rPr>
          <w:rFonts w:hint="default" w:ascii="Verdana" w:hAnsi="Verdana" w:cs="Verdana"/>
          <w:sz w:val="24"/>
          <w:szCs w:val="24"/>
          <w:shd w:val="clear" w:fill="FFFFFF"/>
        </w:rPr>
      </w:pPr>
      <w:r>
        <w:rPr>
          <w:rFonts w:hint="default" w:ascii="Verdana" w:hAnsi="Verdana" w:cs="Verdana"/>
          <w:sz w:val="24"/>
          <w:szCs w:val="24"/>
          <w:shd w:val="clear" w:fill="FFFFFF"/>
        </w:rPr>
        <w:t>各教学单位、同学们：</w:t>
      </w:r>
    </w:p>
    <w:p w14:paraId="7E041AD8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Verdana" w:hAnsi="Verdana" w:cs="Verdana"/>
          <w:sz w:val="24"/>
          <w:szCs w:val="24"/>
          <w:shd w:val="clear" w:fill="FFFFFF"/>
          <w:lang w:eastAsia="zh-CN"/>
        </w:rPr>
      </w:pPr>
      <w:r>
        <w:rPr>
          <w:rFonts w:hint="default" w:ascii="Verdana" w:hAnsi="Verdana" w:cs="Verdana"/>
          <w:sz w:val="24"/>
          <w:szCs w:val="24"/>
          <w:shd w:val="clear" w:fill="FFFFFF"/>
        </w:rPr>
        <w:t>期末考试工作是学校教学工作的重要环节之一，是检验教学效果、提高教学质量的重要抓手。</w:t>
      </w:r>
      <w:r>
        <w:rPr>
          <w:rFonts w:hint="eastAsia" w:ascii="Verdana" w:hAnsi="Verdana" w:cs="Verdana"/>
          <w:sz w:val="24"/>
          <w:szCs w:val="24"/>
          <w:shd w:val="clear" w:fill="FFFFFF"/>
          <w:lang w:val="en-US" w:eastAsia="zh-CN"/>
        </w:rPr>
        <w:t>请各教学单位</w:t>
      </w:r>
      <w:r>
        <w:rPr>
          <w:rFonts w:hint="default" w:ascii="Verdana" w:hAnsi="Verdana" w:cs="Verdana"/>
          <w:sz w:val="24"/>
          <w:szCs w:val="24"/>
          <w:shd w:val="clear" w:fill="FFFFFF"/>
        </w:rPr>
        <w:t>结合本学院实际情况，研究、落实</w:t>
      </w:r>
      <w:bookmarkStart w:id="0" w:name="_GoBack"/>
      <w:bookmarkEnd w:id="0"/>
      <w:r>
        <w:rPr>
          <w:rFonts w:hint="default" w:ascii="Verdana" w:hAnsi="Verdana" w:cs="Verdana"/>
          <w:sz w:val="24"/>
          <w:szCs w:val="24"/>
          <w:shd w:val="clear" w:fill="FFFFFF"/>
        </w:rPr>
        <w:t>考试工作的措施和要求，部署各项具体工作，做好期末考试管理是保证教学秩序稳定的必要条件</w:t>
      </w:r>
      <w:r>
        <w:rPr>
          <w:rFonts w:hint="eastAsia" w:ascii="Verdana" w:hAnsi="Verdana" w:cs="Verdana"/>
          <w:sz w:val="24"/>
          <w:szCs w:val="24"/>
          <w:shd w:val="clear" w:fill="FFFFFF"/>
          <w:lang w:eastAsia="zh-CN"/>
        </w:rPr>
        <w:t>。</w:t>
      </w:r>
    </w:p>
    <w:p w14:paraId="242B36CA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default" w:ascii="Verdana" w:hAnsi="Verdana" w:cs="Verdana"/>
          <w:sz w:val="24"/>
          <w:szCs w:val="24"/>
          <w:shd w:val="clear" w:fill="FFFFFF"/>
          <w:lang w:val="en-US" w:eastAsia="zh-CN"/>
        </w:rPr>
      </w:pPr>
      <w:r>
        <w:rPr>
          <w:rFonts w:hint="eastAsia" w:ascii="Verdana" w:hAnsi="Verdana" w:cs="Verdana"/>
          <w:sz w:val="24"/>
          <w:szCs w:val="24"/>
          <w:shd w:val="clear" w:fill="FFFFFF"/>
          <w:lang w:val="en-US" w:eastAsia="zh-CN"/>
        </w:rPr>
        <w:t>现期末考试临近，</w:t>
      </w:r>
      <w:r>
        <w:rPr>
          <w:rFonts w:hint="eastAsia" w:ascii="Verdana" w:hAnsi="Verdana" w:cs="Verdana"/>
          <w:sz w:val="24"/>
          <w:szCs w:val="24"/>
          <w:shd w:val="clear" w:fill="FFFFFF"/>
          <w:lang w:eastAsia="zh-CN"/>
        </w:rPr>
        <w:t>本学期期末考试缓考的申请和审核</w:t>
      </w:r>
      <w:r>
        <w:rPr>
          <w:rFonts w:hint="eastAsia" w:ascii="Verdana" w:hAnsi="Verdana" w:cs="Verdana"/>
          <w:sz w:val="24"/>
          <w:szCs w:val="24"/>
          <w:shd w:val="clear" w:fill="FFFFFF"/>
          <w:lang w:val="en-US" w:eastAsia="zh-CN"/>
        </w:rPr>
        <w:t>具体安排如下</w:t>
      </w:r>
      <w:r>
        <w:rPr>
          <w:rFonts w:hint="eastAsia" w:ascii="Verdana" w:hAnsi="Verdana" w:cs="Verdana"/>
          <w:sz w:val="24"/>
          <w:szCs w:val="24"/>
          <w:shd w:val="clear" w:fill="FFFFFF"/>
          <w:lang w:eastAsia="zh-CN"/>
        </w:rPr>
        <w:t>：</w:t>
      </w:r>
    </w:p>
    <w:p w14:paraId="46D4A51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jc w:val="left"/>
        <w:textAlignment w:val="auto"/>
        <w:rPr>
          <w:rFonts w:hint="default" w:ascii="Verdana" w:hAnsi="Verdana" w:cs="Verdana"/>
          <w:b/>
          <w:bCs/>
          <w:sz w:val="24"/>
          <w:szCs w:val="24"/>
          <w:shd w:val="clear" w:fill="FFFFFF"/>
        </w:rPr>
      </w:pPr>
      <w:r>
        <w:rPr>
          <w:rFonts w:hint="default" w:ascii="Verdana" w:hAnsi="Verdana" w:cs="Verdana"/>
          <w:b/>
          <w:bCs/>
          <w:sz w:val="24"/>
          <w:szCs w:val="24"/>
          <w:shd w:val="clear" w:fill="FFFFFF"/>
        </w:rPr>
        <w:t>一、缓考申请的具体要求</w:t>
      </w:r>
    </w:p>
    <w:p w14:paraId="6562DEB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default" w:ascii="Verdana" w:hAnsi="Verdana" w:cs="Verdana"/>
          <w:sz w:val="24"/>
          <w:szCs w:val="24"/>
          <w:shd w:val="clear" w:fill="FFFFFF"/>
        </w:rPr>
      </w:pPr>
      <w:r>
        <w:rPr>
          <w:rFonts w:hint="default" w:ascii="Verdana" w:hAnsi="Verdana" w:cs="Verdana"/>
          <w:sz w:val="24"/>
          <w:szCs w:val="24"/>
          <w:shd w:val="clear" w:fill="FFFFFF"/>
        </w:rPr>
        <w:t>学生因事一般不允许缓考，因病或其他特殊原因确实不能参加考试者，必须于该门课程考试之前办理相关手续，具体要求如下：</w:t>
      </w:r>
    </w:p>
    <w:p w14:paraId="3925E47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default" w:ascii="Verdana" w:hAnsi="Verdana" w:cs="Verdana"/>
          <w:sz w:val="24"/>
          <w:szCs w:val="24"/>
          <w:shd w:val="clear" w:fill="FFFFFF"/>
        </w:rPr>
      </w:pPr>
      <w:r>
        <w:rPr>
          <w:rFonts w:hint="default" w:ascii="Verdana" w:hAnsi="Verdana" w:cs="Verdana"/>
          <w:sz w:val="24"/>
          <w:szCs w:val="24"/>
          <w:shd w:val="clear" w:fill="FFFFFF"/>
        </w:rPr>
        <w:t>1.因病确实不能参加考试者，需附二级甲等以上医院开具的诊断证明；</w:t>
      </w:r>
    </w:p>
    <w:p w14:paraId="18E990AA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default" w:ascii="Verdana" w:hAnsi="Verdana" w:cs="Verdana"/>
          <w:sz w:val="24"/>
          <w:szCs w:val="24"/>
          <w:shd w:val="clear" w:fill="FFFFFF"/>
        </w:rPr>
      </w:pPr>
      <w:r>
        <w:rPr>
          <w:rFonts w:hint="default" w:ascii="Verdana" w:hAnsi="Verdana" w:cs="Verdana"/>
          <w:sz w:val="24"/>
          <w:szCs w:val="24"/>
          <w:shd w:val="clear" w:fill="FFFFFF"/>
        </w:rPr>
        <w:t>2.两门课程考试时间冲突者，需注明两门课程的名称及考试时间；</w:t>
      </w:r>
    </w:p>
    <w:p w14:paraId="4EC6FE27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default" w:ascii="Verdana" w:hAnsi="Verdana" w:cs="Verdana"/>
          <w:sz w:val="24"/>
          <w:szCs w:val="24"/>
          <w:shd w:val="clear" w:fill="FFFFFF"/>
        </w:rPr>
      </w:pPr>
      <w:r>
        <w:rPr>
          <w:rFonts w:hint="default" w:ascii="Verdana" w:hAnsi="Verdana" w:cs="Verdana"/>
          <w:sz w:val="24"/>
          <w:szCs w:val="24"/>
          <w:shd w:val="clear" w:fill="FFFFFF"/>
        </w:rPr>
        <w:t>3.其他特殊原因与考试时间冲突的，需附相关证明材料；</w:t>
      </w:r>
    </w:p>
    <w:p w14:paraId="7DF62C6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default" w:ascii="Verdana" w:hAnsi="Verdana" w:cs="Verdana"/>
          <w:sz w:val="24"/>
          <w:szCs w:val="24"/>
          <w:shd w:val="clear" w:fill="FFFFFF"/>
        </w:rPr>
      </w:pPr>
      <w:r>
        <w:rPr>
          <w:rFonts w:hint="default" w:ascii="Verdana" w:hAnsi="Verdana" w:cs="Verdana"/>
          <w:sz w:val="24"/>
          <w:szCs w:val="24"/>
          <w:shd w:val="clear" w:fill="FFFFFF"/>
        </w:rPr>
        <w:t>4.</w:t>
      </w:r>
      <w:r>
        <w:rPr>
          <w:rFonts w:hint="eastAsia" w:ascii="Verdana" w:hAnsi="Verdana" w:cs="Verdana"/>
          <w:sz w:val="24"/>
          <w:szCs w:val="24"/>
          <w:shd w:val="clear" w:fill="FFFFFF"/>
          <w:lang w:val="en-US" w:eastAsia="zh-CN"/>
        </w:rPr>
        <w:t>考查类</w:t>
      </w:r>
      <w:r>
        <w:rPr>
          <w:rFonts w:hint="default" w:ascii="Verdana" w:hAnsi="Verdana" w:cs="Verdana"/>
          <w:sz w:val="24"/>
          <w:szCs w:val="24"/>
          <w:shd w:val="clear" w:fill="FFFFFF"/>
        </w:rPr>
        <w:t>课程不得申请缓考；</w:t>
      </w:r>
    </w:p>
    <w:p w14:paraId="0145108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default" w:ascii="Verdana" w:hAnsi="Verdana" w:cs="Verdana"/>
          <w:sz w:val="24"/>
          <w:szCs w:val="24"/>
          <w:shd w:val="clear" w:fill="FFFFFF"/>
        </w:rPr>
      </w:pPr>
      <w:r>
        <w:rPr>
          <w:rFonts w:hint="default" w:ascii="Verdana" w:hAnsi="Verdana" w:cs="Verdana"/>
          <w:sz w:val="24"/>
          <w:szCs w:val="24"/>
          <w:shd w:val="clear" w:fill="FFFFFF"/>
        </w:rPr>
        <w:t>5.无正当理由在考试开始后递交缓考申请者无效，未申请或申请未批准而不参加考试者，以</w:t>
      </w:r>
      <w:r>
        <w:rPr>
          <w:rFonts w:hint="eastAsia" w:ascii="Verdana" w:hAnsi="Verdana" w:cs="Verdana"/>
          <w:sz w:val="24"/>
          <w:szCs w:val="24"/>
          <w:shd w:val="clear" w:fill="FFFFFF"/>
          <w:lang w:val="en-US" w:eastAsia="zh-CN"/>
        </w:rPr>
        <w:t>旷考</w:t>
      </w:r>
      <w:r>
        <w:rPr>
          <w:rFonts w:hint="default" w:ascii="Verdana" w:hAnsi="Verdana" w:cs="Verdana"/>
          <w:sz w:val="24"/>
          <w:szCs w:val="24"/>
          <w:shd w:val="clear" w:fill="FFFFFF"/>
        </w:rPr>
        <w:t>论。</w:t>
      </w:r>
    </w:p>
    <w:p w14:paraId="468A2D0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jc w:val="left"/>
        <w:textAlignment w:val="auto"/>
        <w:rPr>
          <w:rFonts w:hint="default" w:ascii="Verdana" w:hAnsi="Verdana" w:cs="Verdana"/>
          <w:sz w:val="24"/>
          <w:szCs w:val="24"/>
          <w:shd w:val="clear" w:fill="FFFFFF"/>
        </w:rPr>
      </w:pPr>
      <w:r>
        <w:rPr>
          <w:rFonts w:hint="default" w:ascii="Verdana" w:hAnsi="Verdana" w:cs="Verdana"/>
          <w:b/>
          <w:bCs/>
          <w:sz w:val="24"/>
          <w:szCs w:val="24"/>
          <w:shd w:val="clear" w:fill="FFFFFF"/>
        </w:rPr>
        <w:t>二、办理时间</w:t>
      </w:r>
    </w:p>
    <w:p w14:paraId="3A98C7F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Verdana" w:hAnsi="Verdana" w:cs="Verdana"/>
          <w:sz w:val="24"/>
          <w:szCs w:val="24"/>
          <w:shd w:val="clear" w:fill="FFFFFF"/>
          <w:lang w:val="en-US" w:eastAsia="zh-CN"/>
        </w:rPr>
      </w:pPr>
      <w:r>
        <w:rPr>
          <w:rFonts w:hint="default" w:ascii="Verdana" w:hAnsi="Verdana" w:cs="Verdana"/>
          <w:sz w:val="24"/>
          <w:szCs w:val="24"/>
          <w:shd w:val="clear" w:fill="FFFFFF"/>
        </w:rPr>
        <w:t>至少在</w:t>
      </w:r>
      <w:r>
        <w:rPr>
          <w:rFonts w:hint="eastAsia" w:ascii="Verdana" w:hAnsi="Verdana" w:cs="Verdana"/>
          <w:sz w:val="24"/>
          <w:szCs w:val="24"/>
          <w:shd w:val="clear" w:fill="FFFFFF"/>
          <w:lang w:val="en-US" w:eastAsia="zh-CN"/>
        </w:rPr>
        <w:t>该课程</w:t>
      </w:r>
      <w:r>
        <w:rPr>
          <w:rFonts w:hint="default" w:ascii="Verdana" w:hAnsi="Verdana" w:cs="Verdana"/>
          <w:sz w:val="24"/>
          <w:szCs w:val="24"/>
          <w:shd w:val="clear" w:fill="FFFFFF"/>
        </w:rPr>
        <w:t>考试前</w:t>
      </w:r>
      <w:r>
        <w:rPr>
          <w:rFonts w:hint="eastAsia" w:ascii="Verdana" w:hAnsi="Verdana" w:cs="Verdana"/>
          <w:sz w:val="24"/>
          <w:szCs w:val="24"/>
          <w:shd w:val="clear" w:fill="FFFFFF"/>
          <w:lang w:val="en-US" w:eastAsia="zh-CN"/>
        </w:rPr>
        <w:t>三个工作日。</w:t>
      </w:r>
    </w:p>
    <w:p w14:paraId="4BD2696E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jc w:val="left"/>
        <w:textAlignment w:val="auto"/>
        <w:rPr>
          <w:rFonts w:hint="default" w:ascii="Verdana" w:hAnsi="Verdana" w:cs="Verdana"/>
          <w:b/>
          <w:bCs/>
          <w:sz w:val="24"/>
          <w:szCs w:val="24"/>
          <w:shd w:val="clear" w:fill="FFFFFF"/>
        </w:rPr>
      </w:pPr>
      <w:r>
        <w:rPr>
          <w:rFonts w:hint="eastAsia" w:ascii="Verdana" w:hAnsi="Verdana" w:cs="Verdana"/>
          <w:b/>
          <w:bCs/>
          <w:sz w:val="24"/>
          <w:szCs w:val="24"/>
          <w:shd w:val="clear" w:fill="FFFFFF"/>
          <w:lang w:val="en-US" w:eastAsia="zh-CN"/>
        </w:rPr>
        <w:t>三、</w:t>
      </w:r>
      <w:r>
        <w:rPr>
          <w:rFonts w:hint="default" w:ascii="Verdana" w:hAnsi="Verdana" w:cs="Verdana"/>
          <w:b/>
          <w:bCs/>
          <w:sz w:val="24"/>
          <w:szCs w:val="24"/>
          <w:shd w:val="clear" w:fill="FFFFFF"/>
        </w:rPr>
        <w:t>缓考办理流程</w:t>
      </w:r>
    </w:p>
    <w:p w14:paraId="3029465B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360" w:lineRule="auto"/>
        <w:ind w:left="0" w:right="0" w:firstLine="0" w:firstLineChars="0"/>
        <w:jc w:val="left"/>
        <w:textAlignment w:val="auto"/>
        <w:rPr>
          <w:rFonts w:hint="eastAsia" w:ascii="Verdana" w:hAnsi="Verdana" w:cs="Verdana"/>
          <w:sz w:val="24"/>
          <w:szCs w:val="24"/>
          <w:shd w:val="clear" w:fill="FFFFFF"/>
          <w:lang w:val="en-US" w:eastAsia="zh-CN"/>
        </w:rPr>
      </w:pPr>
      <w:r>
        <w:rPr>
          <w:rFonts w:hint="eastAsia" w:ascii="Verdana" w:hAnsi="Verdana" w:cs="Verdana"/>
          <w:sz w:val="24"/>
          <w:szCs w:val="24"/>
          <w:shd w:val="clear" w:fill="FFFFFF"/>
          <w:lang w:val="en-US" w:eastAsia="zh-CN"/>
        </w:rPr>
        <w:t>1、登录教务系统网址：</w:t>
      </w:r>
      <w:r>
        <w:rPr>
          <w:rFonts w:hint="eastAsia" w:ascii="Verdana" w:hAnsi="Verdana" w:cs="Verdana"/>
          <w:sz w:val="24"/>
          <w:szCs w:val="24"/>
          <w:shd w:val="clear" w:fill="FFFFFF"/>
          <w:lang w:val="en-US" w:eastAsia="zh-CN"/>
        </w:rPr>
        <w:fldChar w:fldCharType="begin"/>
      </w:r>
      <w:r>
        <w:rPr>
          <w:rFonts w:hint="eastAsia" w:ascii="Verdana" w:hAnsi="Verdana" w:cs="Verdana"/>
          <w:sz w:val="24"/>
          <w:szCs w:val="24"/>
          <w:shd w:val="clear" w:fill="FFFFFF"/>
          <w:lang w:val="en-US" w:eastAsia="zh-CN"/>
        </w:rPr>
        <w:instrText xml:space="preserve"> HYPERLINK "https://www.hltz.net/hlxy_jsxsd/" </w:instrText>
      </w:r>
      <w:r>
        <w:rPr>
          <w:rFonts w:hint="eastAsia" w:ascii="Verdana" w:hAnsi="Verdana" w:cs="Verdana"/>
          <w:sz w:val="24"/>
          <w:szCs w:val="24"/>
          <w:shd w:val="clear" w:fill="FFFFFF"/>
          <w:lang w:val="en-US" w:eastAsia="zh-CN"/>
        </w:rPr>
        <w:fldChar w:fldCharType="separate"/>
      </w:r>
      <w:r>
        <w:rPr>
          <w:rStyle w:val="7"/>
          <w:rFonts w:hint="eastAsia" w:ascii="Verdana" w:hAnsi="Verdana" w:cs="Verdana"/>
          <w:sz w:val="24"/>
          <w:szCs w:val="24"/>
          <w:shd w:val="clear" w:fill="FFFFFF"/>
          <w:lang w:val="en-US" w:eastAsia="zh-CN"/>
        </w:rPr>
        <w:t>https://www.hltz.net/hlxy_jsxsd/</w:t>
      </w:r>
      <w:r>
        <w:rPr>
          <w:rFonts w:hint="eastAsia" w:ascii="Verdana" w:hAnsi="Verdana" w:cs="Verdana"/>
          <w:sz w:val="24"/>
          <w:szCs w:val="24"/>
          <w:shd w:val="clear" w:fill="FFFFFF"/>
          <w:lang w:val="en-US" w:eastAsia="zh-CN"/>
        </w:rPr>
        <w:fldChar w:fldCharType="end"/>
      </w:r>
      <w:r>
        <w:rPr>
          <w:rFonts w:hint="eastAsia" w:ascii="Verdana" w:hAnsi="Verdana" w:cs="Verdana"/>
          <w:sz w:val="24"/>
          <w:szCs w:val="24"/>
          <w:shd w:val="clear" w:fill="FFFFFF"/>
          <w:lang w:val="en-US" w:eastAsia="zh-CN"/>
        </w:rPr>
        <w:t>；以学号登录</w:t>
      </w:r>
    </w:p>
    <w:p w14:paraId="2E229BD7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360" w:lineRule="auto"/>
        <w:ind w:left="0" w:right="0" w:firstLine="0" w:firstLineChars="0"/>
        <w:jc w:val="left"/>
        <w:textAlignment w:val="auto"/>
        <w:rPr>
          <w:rFonts w:hint="default" w:ascii="Verdana" w:hAnsi="Verdana" w:cs="Verdana"/>
          <w:sz w:val="24"/>
          <w:szCs w:val="24"/>
          <w:shd w:val="clear" w:fill="FFFFFF"/>
          <w:lang w:val="en-US" w:eastAsia="zh-CN"/>
        </w:rPr>
      </w:pPr>
      <w:r>
        <w:rPr>
          <w:rFonts w:hint="eastAsia" w:ascii="Verdana" w:hAnsi="Verdana" w:cs="Verdana"/>
          <w:sz w:val="24"/>
          <w:szCs w:val="24"/>
          <w:shd w:val="clear" w:fill="FFFFFF"/>
          <w:lang w:val="en-US" w:eastAsia="zh-CN"/>
        </w:rPr>
        <w:t>2、进入之后选择：考试报名——我的申请——缓考申请</w:t>
      </w:r>
    </w:p>
    <w:p w14:paraId="588C1EC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360" w:lineRule="auto"/>
        <w:ind w:left="0" w:right="0" w:firstLine="0" w:firstLineChars="0"/>
        <w:jc w:val="left"/>
        <w:textAlignment w:val="auto"/>
        <w:rPr>
          <w:rFonts w:hint="default" w:ascii="Verdana" w:hAnsi="Verdana" w:cs="Verdana"/>
          <w:sz w:val="24"/>
          <w:szCs w:val="24"/>
          <w:shd w:val="clear" w:fill="FFFFFF"/>
          <w:lang w:val="en-US" w:eastAsia="zh-CN"/>
        </w:rPr>
      </w:pPr>
      <w:r>
        <w:rPr>
          <w:rFonts w:hint="eastAsia" w:ascii="Verdana" w:hAnsi="Verdana" w:cs="Verdana"/>
          <w:sz w:val="24"/>
          <w:szCs w:val="24"/>
          <w:shd w:val="clear" w:fill="FFFFFF"/>
          <w:lang w:val="en-US" w:eastAsia="zh-CN"/>
        </w:rPr>
        <w:t>学年学期：2024-2025-1  活动名称：20242025004考试周考试</w:t>
      </w:r>
    </w:p>
    <w:p w14:paraId="644964C7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360" w:lineRule="auto"/>
        <w:ind w:left="0" w:right="0" w:firstLine="0" w:firstLineChars="0"/>
        <w:jc w:val="left"/>
        <w:textAlignment w:val="auto"/>
        <w:rPr>
          <w:rFonts w:hint="eastAsia" w:ascii="Verdana" w:hAnsi="Verdana" w:cs="Verdana"/>
          <w:sz w:val="24"/>
          <w:szCs w:val="24"/>
          <w:shd w:val="clear" w:fill="FFFFFF"/>
          <w:lang w:val="en-US" w:eastAsia="zh-CN"/>
        </w:rPr>
      </w:pPr>
      <w:r>
        <w:rPr>
          <w:sz w:val="24"/>
          <w:szCs w:val="24"/>
        </w:rPr>
        <w:drawing>
          <wp:inline distT="0" distB="0" distL="114300" distR="114300">
            <wp:extent cx="6229985" cy="1470660"/>
            <wp:effectExtent l="9525" t="9525" r="27940" b="247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29985" cy="147066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 w14:paraId="06074923">
      <w:pPr>
        <w:rPr>
          <w:rFonts w:hint="default" w:ascii="Verdana" w:hAnsi="Verdana" w:cs="Verdana"/>
          <w:sz w:val="24"/>
          <w:szCs w:val="24"/>
          <w:shd w:val="clear" w:fill="FFFFFF"/>
          <w:lang w:val="en-US" w:eastAsia="zh-CN"/>
        </w:rPr>
      </w:pPr>
      <w:r>
        <w:rPr>
          <w:rFonts w:hint="eastAsia" w:ascii="Verdana" w:hAnsi="Verdana" w:cs="Verdana"/>
          <w:sz w:val="24"/>
          <w:szCs w:val="24"/>
          <w:shd w:val="clear" w:fill="FFFFFF"/>
          <w:lang w:val="en-US" w:eastAsia="zh-CN"/>
        </w:rPr>
        <w:t>3、选择缓考课程科目，点击右侧的“申请”，填写申请原因并上传附件</w:t>
      </w:r>
    </w:p>
    <w:p w14:paraId="02F49E0B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360" w:lineRule="auto"/>
        <w:ind w:left="0" w:right="0" w:firstLine="0" w:firstLineChars="0"/>
        <w:jc w:val="left"/>
        <w:textAlignment w:val="auto"/>
        <w:rPr>
          <w:rFonts w:hint="eastAsia" w:ascii="Verdana" w:hAnsi="Verdana" w:cs="Verdana"/>
          <w:sz w:val="24"/>
          <w:szCs w:val="24"/>
          <w:shd w:val="clear" w:fill="FFFFFF"/>
          <w:lang w:val="en-US" w:eastAsia="zh-CN"/>
        </w:rPr>
      </w:pPr>
      <w:r>
        <w:rPr>
          <w:sz w:val="24"/>
          <w:szCs w:val="24"/>
        </w:rPr>
        <w:drawing>
          <wp:inline distT="0" distB="0" distL="114300" distR="114300">
            <wp:extent cx="4728845" cy="1633220"/>
            <wp:effectExtent l="9525" t="9525" r="24130" b="146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rcRect b="26297"/>
                    <a:stretch>
                      <a:fillRect/>
                    </a:stretch>
                  </pic:blipFill>
                  <pic:spPr>
                    <a:xfrm>
                      <a:off x="0" y="0"/>
                      <a:ext cx="4728845" cy="163322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 w14:paraId="71E597C6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/>
        <w:adjustRightInd w:val="0"/>
        <w:snapToGrid/>
        <w:spacing w:before="0" w:beforeAutospacing="0" w:after="0" w:afterAutospacing="0" w:line="360" w:lineRule="auto"/>
        <w:ind w:left="0" w:right="0" w:firstLine="0" w:firstLineChars="0"/>
        <w:jc w:val="right"/>
        <w:textAlignment w:val="auto"/>
        <w:rPr>
          <w:sz w:val="24"/>
          <w:szCs w:val="24"/>
        </w:rPr>
      </w:pPr>
      <w:r>
        <w:rPr>
          <w:rFonts w:hint="eastAsia" w:ascii="Verdana" w:hAnsi="Verdana" w:cs="Verdana"/>
          <w:sz w:val="24"/>
          <w:szCs w:val="24"/>
          <w:highlight w:val="yellow"/>
          <w:shd w:val="clear" w:fill="FFFFFF"/>
          <w:lang w:val="en-US" w:eastAsia="zh-CN"/>
        </w:rPr>
        <w:t>4、确认后务必“送审”到</w:t>
      </w:r>
      <w:r>
        <w:rPr>
          <w:rFonts w:hint="eastAsia" w:ascii="Verdana" w:hAnsi="Verdana" w:cs="Verdana"/>
          <w:sz w:val="24"/>
          <w:szCs w:val="24"/>
          <w:highlight w:val="cyan"/>
          <w:shd w:val="clear" w:fill="FFFFFF"/>
          <w:lang w:val="en-US" w:eastAsia="zh-CN"/>
        </w:rPr>
        <w:t>学生所在学院</w:t>
      </w:r>
      <w:r>
        <w:rPr>
          <w:rFonts w:hint="eastAsia" w:ascii="Verdana" w:hAnsi="Verdana" w:cs="Verdana"/>
          <w:sz w:val="24"/>
          <w:szCs w:val="24"/>
          <w:highlight w:val="yellow"/>
          <w:shd w:val="clear" w:fill="FFFFFF"/>
          <w:lang w:val="en-US" w:eastAsia="zh-CN"/>
        </w:rPr>
        <w:t>的教务员教师姓名账号，进行审核。</w:t>
      </w:r>
      <w:r>
        <w:rPr>
          <w:sz w:val="24"/>
          <w:szCs w:val="24"/>
        </w:rPr>
        <w:drawing>
          <wp:inline distT="0" distB="0" distL="114300" distR="114300">
            <wp:extent cx="5911850" cy="919480"/>
            <wp:effectExtent l="9525" t="9525" r="22225" b="2349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11850" cy="91948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 w14:paraId="0FEE3005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360" w:lineRule="auto"/>
        <w:ind w:left="0" w:right="0" w:firstLine="0" w:firstLineChars="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260215" cy="2392045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rcRect r="386" b="27418"/>
                    <a:stretch>
                      <a:fillRect/>
                    </a:stretch>
                  </pic:blipFill>
                  <pic:spPr>
                    <a:xfrm>
                      <a:off x="0" y="0"/>
                      <a:ext cx="4260215" cy="23920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91C4446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360" w:lineRule="auto"/>
        <w:ind w:left="0" w:right="0" w:firstLine="0" w:firstLineChars="0"/>
        <w:jc w:val="left"/>
        <w:textAlignment w:val="auto"/>
        <w:rPr>
          <w:rFonts w:hint="eastAsia" w:ascii="Verdana" w:hAnsi="Verdana" w:cs="Verdana"/>
          <w:sz w:val="24"/>
          <w:szCs w:val="24"/>
          <w:shd w:val="clear" w:fill="FFFFFF"/>
          <w:lang w:val="en-US" w:eastAsia="zh-CN"/>
        </w:rPr>
      </w:pPr>
      <w:r>
        <w:rPr>
          <w:rFonts w:hint="eastAsia" w:ascii="Verdana" w:hAnsi="Verdana" w:cs="Verdana"/>
          <w:sz w:val="24"/>
          <w:szCs w:val="24"/>
          <w:shd w:val="clear" w:fill="FFFFFF"/>
          <w:lang w:val="en-US" w:eastAsia="zh-CN"/>
        </w:rPr>
        <w:t>5、送审完成之后，请及时联系学院教务员及教科办主任审核，审核通过代表缓考成功</w:t>
      </w:r>
    </w:p>
    <w:p w14:paraId="732F9DCB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360" w:lineRule="auto"/>
        <w:ind w:left="0" w:right="0" w:firstLine="0" w:firstLineChars="0"/>
        <w:jc w:val="left"/>
        <w:textAlignment w:val="auto"/>
        <w:rPr>
          <w:rFonts w:hint="default"/>
          <w:sz w:val="24"/>
          <w:szCs w:val="24"/>
          <w:lang w:val="en-US" w:eastAsia="zh-CN"/>
        </w:rPr>
      </w:pPr>
    </w:p>
    <w:p w14:paraId="31D2EC79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right"/>
        <w:textAlignment w:val="auto"/>
        <w:rPr>
          <w:rFonts w:hint="default" w:ascii="Verdana" w:hAnsi="Verdana" w:cs="Verdana"/>
          <w:sz w:val="24"/>
          <w:szCs w:val="24"/>
          <w:shd w:val="clear" w:fill="FFFFFF"/>
        </w:rPr>
      </w:pPr>
      <w:r>
        <w:rPr>
          <w:rFonts w:hint="eastAsia" w:ascii="Verdana" w:hAnsi="Verdana" w:cs="Verdana"/>
          <w:sz w:val="24"/>
          <w:szCs w:val="24"/>
          <w:shd w:val="clear" w:fill="FFFFFF"/>
          <w:lang w:val="en-US" w:eastAsia="zh-CN"/>
        </w:rPr>
        <w:t>广州华立学院</w:t>
      </w:r>
      <w:r>
        <w:rPr>
          <w:rFonts w:hint="default" w:ascii="Verdana" w:hAnsi="Verdana" w:cs="Verdana"/>
          <w:sz w:val="24"/>
          <w:szCs w:val="24"/>
          <w:shd w:val="clear" w:fill="FFFFFF"/>
        </w:rPr>
        <w:t>教务处</w:t>
      </w:r>
    </w:p>
    <w:p w14:paraId="6E5C2F2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right"/>
        <w:textAlignment w:val="auto"/>
        <w:rPr>
          <w:rFonts w:hint="default" w:ascii="Verdana" w:hAnsi="Verdana" w:cs="Verdana"/>
          <w:sz w:val="24"/>
          <w:szCs w:val="24"/>
          <w:shd w:val="clear" w:fill="FFFFFF"/>
        </w:rPr>
      </w:pPr>
      <w:r>
        <w:rPr>
          <w:rFonts w:hint="default" w:ascii="Verdana" w:hAnsi="Verdana" w:cs="Verdana"/>
          <w:sz w:val="24"/>
          <w:szCs w:val="24"/>
          <w:shd w:val="clear" w:fill="FFFFFF"/>
        </w:rPr>
        <w:t>202</w:t>
      </w:r>
      <w:r>
        <w:rPr>
          <w:rFonts w:hint="eastAsia" w:ascii="Verdana" w:hAnsi="Verdana" w:cs="Verdana"/>
          <w:sz w:val="24"/>
          <w:szCs w:val="24"/>
          <w:shd w:val="clear" w:fill="FFFFFF"/>
          <w:lang w:val="en-US" w:eastAsia="zh-CN"/>
        </w:rPr>
        <w:t>4</w:t>
      </w:r>
      <w:r>
        <w:rPr>
          <w:rFonts w:hint="default" w:ascii="Verdana" w:hAnsi="Verdana" w:cs="Verdana"/>
          <w:sz w:val="24"/>
          <w:szCs w:val="24"/>
          <w:shd w:val="clear" w:fill="FFFFFF"/>
        </w:rPr>
        <w:t>年</w:t>
      </w:r>
      <w:r>
        <w:rPr>
          <w:rFonts w:hint="eastAsia" w:ascii="Verdana" w:hAnsi="Verdana" w:cs="Verdana"/>
          <w:sz w:val="24"/>
          <w:szCs w:val="24"/>
          <w:shd w:val="clear" w:fill="FFFFFF"/>
          <w:lang w:val="en-US" w:eastAsia="zh-CN"/>
        </w:rPr>
        <w:t>12</w:t>
      </w:r>
      <w:r>
        <w:rPr>
          <w:rFonts w:hint="default" w:ascii="Verdana" w:hAnsi="Verdana" w:cs="Verdana"/>
          <w:sz w:val="24"/>
          <w:szCs w:val="24"/>
          <w:shd w:val="clear" w:fill="FFFFFF"/>
        </w:rPr>
        <w:t>月</w:t>
      </w:r>
    </w:p>
    <w:p w14:paraId="5C78C06F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default" w:ascii="Verdana" w:hAnsi="Verdana" w:cs="Verdana"/>
          <w:sz w:val="24"/>
          <w:szCs w:val="24"/>
          <w:shd w:val="clear" w:fill="FFFFFF"/>
        </w:rPr>
      </w:pPr>
    </w:p>
    <w:p w14:paraId="1F3A56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0MjI2OWVlMzc5Y2QwMDRjMzJlMWY3ZmUyZjMxYTIifQ=="/>
  </w:docVars>
  <w:rsids>
    <w:rsidRoot w:val="00000000"/>
    <w:rsid w:val="0651304E"/>
    <w:rsid w:val="14F72197"/>
    <w:rsid w:val="1B6C3A95"/>
    <w:rsid w:val="2A796EED"/>
    <w:rsid w:val="30ED41FF"/>
    <w:rsid w:val="371B60A2"/>
    <w:rsid w:val="389A517D"/>
    <w:rsid w:val="3ECA7A11"/>
    <w:rsid w:val="414C6028"/>
    <w:rsid w:val="4518106E"/>
    <w:rsid w:val="452E0D8C"/>
    <w:rsid w:val="4A5C1356"/>
    <w:rsid w:val="509C1BAA"/>
    <w:rsid w:val="552503C0"/>
    <w:rsid w:val="616956E3"/>
    <w:rsid w:val="663C34A8"/>
    <w:rsid w:val="7503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000000"/>
      <w:u w:val="none"/>
    </w:rPr>
  </w:style>
  <w:style w:type="character" w:styleId="7">
    <w:name w:val="Hyperlink"/>
    <w:basedOn w:val="5"/>
    <w:qFormat/>
    <w:uiPriority w:val="0"/>
    <w:rPr>
      <w:color w:val="000000"/>
      <w:u w:val="none"/>
    </w:rPr>
  </w:style>
  <w:style w:type="character" w:customStyle="1" w:styleId="8">
    <w:name w:val="wp_visitcount1"/>
    <w:basedOn w:val="5"/>
    <w:qFormat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570</Words>
  <Characters>629</Characters>
  <Lines>0</Lines>
  <Paragraphs>0</Paragraphs>
  <TotalTime>7</TotalTime>
  <ScaleCrop>false</ScaleCrop>
  <LinksUpToDate>false</LinksUpToDate>
  <CharactersWithSpaces>631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2021-11-25T07:03:00Z</dcterms:created>
  <dc:creator>Administrator</dc:creator>
  <cp:lastModifiedBy>何水清</cp:lastModifiedBy>
  <dcterms:modified xsi:type="dcterms:W3CDTF">2024-12-20T06:35:31Z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455FF9A1D92A44AEBCC236C6D135780B</vt:lpwstr>
  </property>
</Properties>
</file>