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 w:line="222" w:lineRule="auto"/>
        <w:rPr>
          <w:rFonts w:hint="eastAsia" w:eastAsia="仿宋"/>
          <w:sz w:val="28"/>
          <w:szCs w:val="28"/>
          <w:lang w:eastAsia="zh-CN"/>
        </w:rPr>
      </w:pPr>
      <w:r>
        <w:rPr>
          <w:b/>
          <w:bCs/>
          <w:spacing w:val="-20"/>
          <w:sz w:val="28"/>
          <w:szCs w:val="28"/>
        </w:rPr>
        <w:t>附</w:t>
      </w:r>
      <w:r>
        <w:rPr>
          <w:spacing w:val="-30"/>
          <w:sz w:val="28"/>
          <w:szCs w:val="28"/>
        </w:rPr>
        <w:t xml:space="preserve"> </w:t>
      </w:r>
      <w:r>
        <w:rPr>
          <w:b/>
          <w:bCs/>
          <w:spacing w:val="-20"/>
          <w:sz w:val="28"/>
          <w:szCs w:val="28"/>
        </w:rPr>
        <w:t>件</w:t>
      </w:r>
      <w:r>
        <w:rPr>
          <w:spacing w:val="-37"/>
          <w:sz w:val="28"/>
          <w:szCs w:val="28"/>
        </w:rPr>
        <w:t xml:space="preserve"> </w:t>
      </w:r>
      <w:r>
        <w:rPr>
          <w:rFonts w:hint="eastAsia"/>
          <w:b/>
          <w:bCs/>
          <w:spacing w:val="-20"/>
          <w:sz w:val="28"/>
          <w:szCs w:val="28"/>
          <w:lang w:val="en-US" w:eastAsia="zh-CN"/>
        </w:rPr>
        <w:t>3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jc w:val="both"/>
        <w:rPr>
          <w:rFonts w:ascii="Arial"/>
          <w:sz w:val="21"/>
        </w:rPr>
      </w:pPr>
    </w:p>
    <w:p>
      <w:pPr>
        <w:spacing w:before="143" w:line="219" w:lineRule="auto"/>
        <w:ind w:left="3851"/>
        <w:jc w:val="both"/>
        <w:rPr>
          <w:rFonts w:ascii="宋体" w:hAnsi="宋体" w:eastAsia="宋体" w:cs="宋体"/>
          <w:b/>
          <w:bCs/>
          <w:spacing w:val="-2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广东省质量工程验收项目汇总表</w:t>
      </w:r>
    </w:p>
    <w:p>
      <w:pPr>
        <w:spacing w:before="143" w:line="219" w:lineRule="auto"/>
        <w:ind w:left="3851"/>
        <w:rPr>
          <w:rFonts w:ascii="宋体" w:hAnsi="宋体" w:eastAsia="宋体" w:cs="宋体"/>
          <w:b/>
          <w:bCs/>
          <w:spacing w:val="-2"/>
          <w:sz w:val="44"/>
          <w:szCs w:val="44"/>
        </w:rPr>
      </w:pPr>
    </w:p>
    <w:tbl>
      <w:tblPr>
        <w:tblStyle w:val="3"/>
        <w:tblW w:w="129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80"/>
        <w:gridCol w:w="1716"/>
        <w:gridCol w:w="4248"/>
        <w:gridCol w:w="1140"/>
        <w:gridCol w:w="1980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高等教育教学改革项目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“线上”与“线下”融合教学的《马克思主义基本原理概论》课程实践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高等教育教学改革项目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《会计学》课程思政建设改革与实践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高等教育教学改革项目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面向新工科的《机器视觉技术》课程构建与改革研究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高等教育教学改革项目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“互联网+CDIO”的“虚拟仪器技术”课程线上线下混合式教学改革与实践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黄淑芬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大学生实践教学基地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华立学院广东南方广播电视传播中心实践教学基地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戴剑平（吴涛）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在线开放课程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祝振宇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齐皓（戴剑平）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高等教育教学改革项目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《国标》背景下应用型本科院校英语专业思辨能力培养的实践探索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2023年8月省厅（发文）验收暂缓通过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2023年8月省厅（发文）验收暂缓通过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实验教学示范中心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融媒体实验教学示范中心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牛丽红（王睿）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2023年8月省厅（发文）验收暂缓通过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在线开放课程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《英国文学选读》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2023年8月省厅（发文）验收暂缓通过</w:t>
            </w:r>
          </w:p>
        </w:tc>
      </w:tr>
    </w:tbl>
    <w:p>
      <w:pPr>
        <w:spacing w:before="222" w:line="192" w:lineRule="auto"/>
        <w:ind w:left="345"/>
        <w:rPr>
          <w:rFonts w:ascii="楷体" w:hAnsi="楷体" w:eastAsia="楷体" w:cs="楷体"/>
          <w:sz w:val="28"/>
          <w:szCs w:val="28"/>
        </w:rPr>
      </w:pPr>
    </w:p>
    <w:sectPr>
      <w:footerReference r:id="rId5" w:type="default"/>
      <w:type w:val="continuous"/>
      <w:pgSz w:w="16830" w:h="11900" w:orient="landscape"/>
      <w:pgMar w:top="1011" w:right="1475" w:bottom="1117" w:left="1414" w:header="0" w:footer="838" w:gutter="0"/>
      <w:cols w:equalWidth="0" w:num="1">
        <w:col w:w="1394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—14</w:t>
    </w:r>
    <w:r>
      <w:rPr>
        <w:rFonts w:ascii="宋体" w:hAnsi="宋体" w:eastAsia="宋体" w:cs="宋体"/>
        <w:spacing w:val="10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15A65B6"/>
    <w:rsid w:val="029A507B"/>
    <w:rsid w:val="0A5307A9"/>
    <w:rsid w:val="0B4E5BBB"/>
    <w:rsid w:val="0DEF71E2"/>
    <w:rsid w:val="0E4C475D"/>
    <w:rsid w:val="0E603C3C"/>
    <w:rsid w:val="12AE662D"/>
    <w:rsid w:val="12E17D80"/>
    <w:rsid w:val="143338B3"/>
    <w:rsid w:val="148F527B"/>
    <w:rsid w:val="15015A4D"/>
    <w:rsid w:val="17887D5F"/>
    <w:rsid w:val="18F733EE"/>
    <w:rsid w:val="19C5529B"/>
    <w:rsid w:val="1C3A1F70"/>
    <w:rsid w:val="1E731857"/>
    <w:rsid w:val="20410CE9"/>
    <w:rsid w:val="20D67D8D"/>
    <w:rsid w:val="20EF0E4F"/>
    <w:rsid w:val="239017C6"/>
    <w:rsid w:val="26CA2142"/>
    <w:rsid w:val="2DF36886"/>
    <w:rsid w:val="2E3600BD"/>
    <w:rsid w:val="38440327"/>
    <w:rsid w:val="38F31085"/>
    <w:rsid w:val="3A74058B"/>
    <w:rsid w:val="41250259"/>
    <w:rsid w:val="4177481D"/>
    <w:rsid w:val="42F87A13"/>
    <w:rsid w:val="435C016E"/>
    <w:rsid w:val="46712183"/>
    <w:rsid w:val="47E349BA"/>
    <w:rsid w:val="4913307D"/>
    <w:rsid w:val="4F876573"/>
    <w:rsid w:val="4F904F75"/>
    <w:rsid w:val="4F957D7D"/>
    <w:rsid w:val="52D7511B"/>
    <w:rsid w:val="5334256E"/>
    <w:rsid w:val="55BD6D5A"/>
    <w:rsid w:val="5B051581"/>
    <w:rsid w:val="5EDF7832"/>
    <w:rsid w:val="614B11AE"/>
    <w:rsid w:val="64630F05"/>
    <w:rsid w:val="69842796"/>
    <w:rsid w:val="73F77F1F"/>
    <w:rsid w:val="78FB5758"/>
    <w:rsid w:val="7ABD0F17"/>
    <w:rsid w:val="7BD302C6"/>
    <w:rsid w:val="7F25708B"/>
    <w:rsid w:val="7F99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2024-01-08T09:47:00Z</dcterms:created>
  <dc:creator>Kingsoft-PDF</dc:creator>
  <cp:lastModifiedBy>WPS_1622790547</cp:lastModifiedBy>
  <dcterms:modified xsi:type="dcterms:W3CDTF">2024-01-08T07:53:53Z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2024-01-08T09:47:28Z</vt:filetime>
  </property>
  <property fmtid="{D5CDD505-2E9C-101B-9397-08002B2CF9AE}" pid="4" name="UsrData">
    <vt:lpwstr>659b542872a3fa001f10f46cwl</vt:lpwstr>
  </property>
  <property fmtid="{D5CDD505-2E9C-101B-9397-08002B2CF9AE}" pid="5" name="KSOProductBuildVer">
    <vt:lpwstr>2052-12.1.0.16120</vt:lpwstr>
  </property>
  <property fmtid="{D5CDD505-2E9C-101B-9397-08002B2CF9AE}" pid="6" name="ICV">
    <vt:lpwstr>783BA5BF831B452EB50574E5EDB42D1A_12</vt:lpwstr>
  </property>
</Properties>
</file>