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37" w:rsidRPr="0041080C" w:rsidRDefault="0041080C" w:rsidP="0041080C">
      <w:pPr>
        <w:pStyle w:val="ac"/>
      </w:pPr>
      <w:r w:rsidRPr="0041080C">
        <w:rPr>
          <w:rFonts w:hint="eastAsia"/>
        </w:rPr>
        <w:t>数据科学与大数据技术专业人才培养方案</w:t>
      </w:r>
    </w:p>
    <w:p w:rsidR="00800937" w:rsidRPr="0041080C" w:rsidRDefault="0041080C">
      <w:pPr>
        <w:pStyle w:val="a9"/>
        <w:spacing w:after="312"/>
      </w:pPr>
      <w:r w:rsidRPr="0041080C">
        <w:rPr>
          <w:rFonts w:hint="eastAsia"/>
        </w:rPr>
        <w:t>专业代码：080910T</w:t>
      </w:r>
    </w:p>
    <w:p w:rsidR="00800937" w:rsidRPr="0041080C" w:rsidRDefault="0041080C" w:rsidP="003A37C1">
      <w:pPr>
        <w:pStyle w:val="1"/>
      </w:pPr>
      <w:r w:rsidRPr="0041080C">
        <w:rPr>
          <w:rFonts w:hint="eastAsia"/>
        </w:rPr>
        <w:t>一、专业概述</w:t>
      </w:r>
    </w:p>
    <w:p w:rsidR="00800937" w:rsidRPr="0041080C" w:rsidRDefault="0041080C" w:rsidP="003A37C1">
      <w:pPr>
        <w:ind w:firstLine="480"/>
      </w:pPr>
      <w:r w:rsidRPr="0041080C">
        <w:rPr>
          <w:rFonts w:hint="eastAsia"/>
        </w:rPr>
        <w:t>本专业是计算机类学科所设置的专业，需要掌握计算机理论和大数据处理技术，从大数据应用的三个主要层面（即数据管理、系统开发、海量数据分析与挖掘）系统地培养学生掌握大数据应用中的各种典型问题的解决方法，实际提升学生解决实际问题的能力，具有将领域知识与计算机技术和大数据技术融合、创新的能力，能够从事大数据研究和开发应用的高层次应用型人才。本专业依托我校与阿里云共建的阿里云大数据实验室作为实验场所，培养学生大数据平台构建、研发与应用的实践能力，使学生成长为具备可以利用大数据技术解决具体行业应用问题能力的高级应用型人才，满足当前社会对数据科学与大数据应用类人才的迫切需求。</w:t>
      </w:r>
    </w:p>
    <w:p w:rsidR="00800937" w:rsidRPr="0041080C" w:rsidRDefault="0041080C">
      <w:pPr>
        <w:pStyle w:val="1"/>
        <w:rPr>
          <w:b/>
        </w:rPr>
      </w:pPr>
      <w:r w:rsidRPr="0041080C">
        <w:rPr>
          <w:rFonts w:hint="eastAsia"/>
        </w:rPr>
        <w:t>二、培养目标</w:t>
      </w:r>
    </w:p>
    <w:p w:rsidR="00800937" w:rsidRPr="0041080C" w:rsidRDefault="0041080C" w:rsidP="003A37C1">
      <w:pPr>
        <w:ind w:firstLine="480"/>
        <w:rPr>
          <w:rFonts w:ascii="宋体" w:hAnsi="宋体" w:cs="Times New Roman"/>
          <w:kern w:val="0"/>
          <w:szCs w:val="24"/>
        </w:rPr>
      </w:pPr>
      <w:r w:rsidRPr="0041080C">
        <w:rPr>
          <w:rFonts w:hint="eastAsia"/>
        </w:rPr>
        <w:t>在习近平新时代中国特色社会主义思想指导下，根据学校办学定位，培养德、智、体、美全面发展，掌握自然科学和人文社科基础知识，掌握数学、数据科学与计算机科学基本原理和方法，掌握数据挖掘的基本理论、基本知识、基本方法和计算机操作技能，具有大数据采集、处理、分析与应用的技术与核心技能，能在</w:t>
      </w:r>
      <w:r w:rsidRPr="0041080C">
        <w:rPr>
          <w:rFonts w:hint="eastAsia"/>
        </w:rPr>
        <w:t>IT</w:t>
      </w:r>
      <w:r w:rsidRPr="0041080C">
        <w:rPr>
          <w:rFonts w:hint="eastAsia"/>
        </w:rPr>
        <w:t>行业、行政事业单位、政府、社会组织等部门的信息管理、信息咨询服务、信息研究等工作，具有大数据</w:t>
      </w:r>
      <w:r w:rsidRPr="0041080C">
        <w:rPr>
          <w:rFonts w:ascii="宋体" w:hAnsi="宋体" w:cs="Times New Roman" w:hint="eastAsia"/>
          <w:kern w:val="0"/>
          <w:szCs w:val="24"/>
        </w:rPr>
        <w:t>分析、处理、挖掘、可视化、大数据系统集成、管理维护等能力的应用型和创新型大数据专门技术人才。</w:t>
      </w:r>
    </w:p>
    <w:p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1．</w:t>
      </w:r>
      <w:r w:rsidRPr="0041080C">
        <w:rPr>
          <w:rFonts w:ascii="宋体" w:hAnsi="宋体" w:cs="Times New Roman" w:hint="eastAsia"/>
          <w:kern w:val="0"/>
          <w:szCs w:val="24"/>
        </w:rPr>
        <w:t>扎实的基础知识：培养学生掌握自然科学的基础知识和本专业领域的技术基础知识。</w:t>
      </w:r>
    </w:p>
    <w:p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2．</w:t>
      </w:r>
      <w:r w:rsidRPr="0041080C">
        <w:rPr>
          <w:rFonts w:ascii="宋体" w:hAnsi="宋体" w:cs="Times New Roman" w:hint="eastAsia"/>
          <w:kern w:val="0"/>
          <w:szCs w:val="24"/>
        </w:rPr>
        <w:t>解决问题能力：培养学生获得较好的工程实践训练，具有较好的技术开发和工程实践能力。</w:t>
      </w:r>
    </w:p>
    <w:p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3．</w:t>
      </w:r>
      <w:r w:rsidRPr="0041080C">
        <w:rPr>
          <w:rFonts w:ascii="宋体" w:hAnsi="宋体" w:cs="Times New Roman" w:hint="eastAsia"/>
          <w:kern w:val="0"/>
          <w:szCs w:val="24"/>
        </w:rPr>
        <w:t>综合应用能力：培养学生具有工作适应能力，能分析和处理实际工作中遇到的相关技术问题。</w:t>
      </w:r>
    </w:p>
    <w:p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4．</w:t>
      </w:r>
      <w:r w:rsidRPr="0041080C">
        <w:rPr>
          <w:rFonts w:ascii="宋体" w:hAnsi="宋体" w:cs="Times New Roman" w:hint="eastAsia"/>
          <w:kern w:val="0"/>
          <w:szCs w:val="24"/>
        </w:rPr>
        <w:t>团队合作与领导能力：培养学生具有协调配合的团队精神和能力。</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5．获取知识的能力：具有一定的自学能力，具有良好的表达能力，有一定的外语交流能力。具有一定的社交能力和协调事务能力。具有基本的资料搜集、文献检索能力。</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6．应用知识的能力：能运用所学的知识分析、处理实际问题。能掌握使用常用的实验仪器，具有实验方案设计和选择的一定能力。能分析工程实际中出现</w:t>
      </w:r>
      <w:r w:rsidRPr="0041080C">
        <w:rPr>
          <w:rFonts w:ascii="宋体" w:hAnsi="宋体" w:cs="Times New Roman" w:hint="eastAsia"/>
          <w:kern w:val="0"/>
          <w:szCs w:val="24"/>
        </w:rPr>
        <w:lastRenderedPageBreak/>
        <w:t>的问题，具备处理、解决实际工程问题的一定能力。在综合类实习、实验中具有独立设计、分析和调试系统的能力。</w:t>
      </w:r>
    </w:p>
    <w:p w:rsidR="00800937" w:rsidRPr="0041080C" w:rsidRDefault="0041080C">
      <w:pPr>
        <w:ind w:firstLine="480"/>
        <w:rPr>
          <w:rFonts w:ascii="Calibri" w:hAnsi="Calibri" w:cs="Times New Roman"/>
          <w:b/>
          <w:sz w:val="28"/>
          <w:szCs w:val="28"/>
        </w:rPr>
      </w:pPr>
      <w:r w:rsidRPr="0041080C">
        <w:rPr>
          <w:rFonts w:ascii="宋体" w:hAnsi="宋体" w:cs="Times New Roman" w:hint="eastAsia"/>
          <w:kern w:val="0"/>
          <w:szCs w:val="24"/>
        </w:rPr>
        <w:t>7．创新能力：具有一定的创新意识。在实践环节中，具有一定的探索精神，并具备自主设计实验的一定能力。具有一定的技术开发能力和接受新理论，新知识和新技术的能力。</w:t>
      </w:r>
    </w:p>
    <w:p w:rsidR="00800937" w:rsidRPr="0041080C" w:rsidRDefault="0041080C">
      <w:pPr>
        <w:pStyle w:val="1"/>
      </w:pPr>
      <w:r w:rsidRPr="0041080C">
        <w:rPr>
          <w:rFonts w:hint="eastAsia"/>
        </w:rPr>
        <w:t>三、培养规格</w:t>
      </w:r>
    </w:p>
    <w:p w:rsidR="00800937" w:rsidRPr="0041080C" w:rsidRDefault="0041080C">
      <w:pPr>
        <w:ind w:firstLine="482"/>
      </w:pPr>
      <w:r w:rsidRPr="0041080C">
        <w:rPr>
          <w:rFonts w:hint="eastAsia"/>
          <w:b/>
        </w:rPr>
        <w:t>学制：</w:t>
      </w:r>
      <w:r w:rsidRPr="0041080C">
        <w:rPr>
          <w:rFonts w:ascii="宋体" w:hAnsi="宋体" w:hint="eastAsia"/>
        </w:rPr>
        <w:t>标准学制4年,</w:t>
      </w:r>
      <w:r w:rsidRPr="0041080C">
        <w:rPr>
          <w:rFonts w:hint="eastAsia"/>
        </w:rPr>
        <w:t>弹性学制</w:t>
      </w:r>
      <w:r w:rsidRPr="0041080C">
        <w:t>4-7</w:t>
      </w:r>
      <w:r w:rsidRPr="0041080C">
        <w:rPr>
          <w:rFonts w:hint="eastAsia"/>
        </w:rPr>
        <w:t>年。对于因成绩或读辅修专业等原因的学生，可适当延长修业年限，修业年限最长不得超过</w:t>
      </w:r>
      <w:r w:rsidRPr="0041080C">
        <w:t>7</w:t>
      </w:r>
      <w:r w:rsidRPr="0041080C">
        <w:rPr>
          <w:rFonts w:hint="eastAsia"/>
        </w:rPr>
        <w:t>年。</w:t>
      </w:r>
    </w:p>
    <w:p w:rsidR="00800937" w:rsidRPr="0041080C" w:rsidRDefault="0041080C">
      <w:pPr>
        <w:ind w:firstLine="482"/>
        <w:rPr>
          <w:u w:val="single"/>
        </w:rPr>
      </w:pPr>
      <w:r w:rsidRPr="0041080C">
        <w:rPr>
          <w:rFonts w:hint="eastAsia"/>
          <w:b/>
        </w:rPr>
        <w:t>本专业主干学科：</w:t>
      </w:r>
      <w:r w:rsidRPr="0041080C">
        <w:rPr>
          <w:rFonts w:hint="eastAsia"/>
        </w:rPr>
        <w:t>数据科学与大数据技术、计算机科学与技术。</w:t>
      </w:r>
    </w:p>
    <w:p w:rsidR="00800937" w:rsidRPr="0041080C" w:rsidRDefault="0041080C">
      <w:pPr>
        <w:ind w:firstLine="482"/>
      </w:pPr>
      <w:r w:rsidRPr="0041080C">
        <w:rPr>
          <w:rFonts w:hint="eastAsia"/>
          <w:b/>
        </w:rPr>
        <w:t>学位：</w:t>
      </w:r>
      <w:r w:rsidRPr="0041080C">
        <w:rPr>
          <w:rFonts w:hint="eastAsia"/>
        </w:rPr>
        <w:t>授予工学学士学位。</w:t>
      </w:r>
    </w:p>
    <w:p w:rsidR="00800937" w:rsidRPr="0041080C" w:rsidRDefault="0041080C">
      <w:pPr>
        <w:ind w:firstLine="482"/>
        <w:rPr>
          <w:b/>
        </w:rPr>
      </w:pPr>
      <w:r w:rsidRPr="0041080C">
        <w:rPr>
          <w:rFonts w:hint="eastAsia"/>
          <w:b/>
        </w:rPr>
        <w:t>毕业要求：</w:t>
      </w:r>
    </w:p>
    <w:p w:rsidR="00800937" w:rsidRPr="0041080C" w:rsidRDefault="0041080C">
      <w:pPr>
        <w:ind w:firstLine="480"/>
      </w:pPr>
      <w:r w:rsidRPr="0041080C">
        <w:rPr>
          <w:rFonts w:hint="eastAsia"/>
        </w:rPr>
        <w:t>1</w:t>
      </w:r>
      <w:r w:rsidRPr="0041080C">
        <w:rPr>
          <w:rFonts w:hint="eastAsia"/>
        </w:rPr>
        <w:t>．完成的总学分不低于</w:t>
      </w:r>
      <w:r w:rsidRPr="0041080C">
        <w:rPr>
          <w:rFonts w:hint="eastAsia"/>
        </w:rPr>
        <w:t>169</w:t>
      </w:r>
      <w:r w:rsidRPr="0041080C">
        <w:rPr>
          <w:rFonts w:hint="eastAsia"/>
        </w:rPr>
        <w:t>学分（其中必修课</w:t>
      </w:r>
      <w:r w:rsidRPr="0041080C">
        <w:rPr>
          <w:rFonts w:hint="eastAsia"/>
        </w:rPr>
        <w:t>136</w:t>
      </w:r>
      <w:r w:rsidRPr="0041080C">
        <w:rPr>
          <w:rFonts w:hint="eastAsia"/>
        </w:rPr>
        <w:t>学分，选修课</w:t>
      </w:r>
      <w:r w:rsidRPr="0041080C">
        <w:rPr>
          <w:rFonts w:hint="eastAsia"/>
        </w:rPr>
        <w:t>33</w:t>
      </w:r>
      <w:r w:rsidRPr="0041080C">
        <w:rPr>
          <w:rFonts w:hint="eastAsia"/>
        </w:rPr>
        <w:t>学分）。通识选修课中经管类、美育类、工程技术类三类课程至少选修一门。</w:t>
      </w:r>
    </w:p>
    <w:p w:rsidR="00800937" w:rsidRPr="0041080C" w:rsidRDefault="0041080C">
      <w:pPr>
        <w:ind w:firstLine="480"/>
      </w:pPr>
      <w:r w:rsidRPr="0041080C">
        <w:rPr>
          <w:rFonts w:hint="eastAsia"/>
        </w:rPr>
        <w:t>2</w:t>
      </w:r>
      <w:r w:rsidRPr="0041080C">
        <w:rPr>
          <w:rFonts w:hint="eastAsia"/>
        </w:rPr>
        <w:t>．符合广东工业大学华立学院学位授予条例有关规定，通过学位评定委员会审定，才能获得本专业认可的学士学位。</w:t>
      </w:r>
    </w:p>
    <w:p w:rsidR="00800937" w:rsidRPr="0041080C" w:rsidRDefault="0041080C">
      <w:pPr>
        <w:pStyle w:val="1"/>
      </w:pPr>
      <w:r w:rsidRPr="0041080C">
        <w:rPr>
          <w:rFonts w:hint="eastAsia"/>
        </w:rPr>
        <w:t>四、人才培养基本要求</w:t>
      </w:r>
    </w:p>
    <w:p w:rsidR="00800937" w:rsidRPr="0041080C" w:rsidRDefault="0041080C">
      <w:pPr>
        <w:pStyle w:val="2"/>
      </w:pPr>
      <w:r w:rsidRPr="0041080C">
        <w:rPr>
          <w:rFonts w:hint="eastAsia"/>
        </w:rPr>
        <w:t>（一）知识架构</w:t>
      </w:r>
    </w:p>
    <w:p w:rsidR="00800937" w:rsidRPr="0041080C" w:rsidRDefault="0041080C">
      <w:pPr>
        <w:ind w:firstLine="480"/>
      </w:pPr>
      <w:r w:rsidRPr="0041080C">
        <w:rPr>
          <w:rFonts w:hint="eastAsia"/>
        </w:rPr>
        <w:t>1</w:t>
      </w:r>
      <w:r w:rsidRPr="0041080C">
        <w:rPr>
          <w:rFonts w:hint="eastAsia"/>
        </w:rPr>
        <w:t>．通识性知识：具备一定的文学、历史、哲学、艺术、管理、法律等方面的知识；了解人类文明发展和世界优秀思想文化；掌握社会科学、自然科学和现代科技的基础知识和前沿知识。</w:t>
      </w:r>
    </w:p>
    <w:p w:rsidR="00800937" w:rsidRPr="0041080C" w:rsidRDefault="0041080C">
      <w:pPr>
        <w:ind w:firstLine="480"/>
      </w:pPr>
      <w:r w:rsidRPr="0041080C">
        <w:rPr>
          <w:rFonts w:hint="eastAsia"/>
        </w:rPr>
        <w:t>2</w:t>
      </w:r>
      <w:r w:rsidRPr="0041080C">
        <w:rPr>
          <w:rFonts w:hint="eastAsia"/>
        </w:rPr>
        <w:t>．工具性知识：具备从事本专业所必需的外语、计算机、互联网等相关知识；熟练掌握资料查询、数据库应用、文献检索、利用网络获取信息的方法，并具有初步的论文写作能力。</w:t>
      </w:r>
    </w:p>
    <w:p w:rsidR="00800937" w:rsidRPr="0041080C" w:rsidRDefault="0041080C">
      <w:pPr>
        <w:ind w:firstLine="480"/>
      </w:pPr>
      <w:r w:rsidRPr="0041080C">
        <w:rPr>
          <w:rFonts w:hint="eastAsia"/>
        </w:rPr>
        <w:t>3</w:t>
      </w:r>
      <w:r w:rsidRPr="0041080C">
        <w:rPr>
          <w:rFonts w:hint="eastAsia"/>
        </w:rPr>
        <w:t>．学科基础知识：具备一定的数学和逻辑学的基础知识；</w:t>
      </w:r>
      <w:r w:rsidRPr="0041080C">
        <w:rPr>
          <w:rFonts w:ascii="宋体" w:hAnsi="宋体" w:cs="Times New Roman" w:hint="eastAsia"/>
          <w:kern w:val="0"/>
          <w:szCs w:val="24"/>
        </w:rPr>
        <w:t>具备较好的电磁学、力学、光学、生物学等方面的基础知识；掌握本专业所需的计算机技术、应用数学等相关学科的基本理论和基本知识。</w:t>
      </w:r>
    </w:p>
    <w:p w:rsidR="00800937" w:rsidRPr="0041080C" w:rsidRDefault="0041080C">
      <w:pPr>
        <w:ind w:firstLine="480"/>
      </w:pPr>
      <w:r w:rsidRPr="0041080C">
        <w:rPr>
          <w:rFonts w:hint="eastAsia"/>
        </w:rPr>
        <w:t>4</w:t>
      </w:r>
      <w:r w:rsidRPr="0041080C">
        <w:rPr>
          <w:rFonts w:hint="eastAsia"/>
        </w:rPr>
        <w:t>．专业性知识：</w:t>
      </w:r>
      <w:r w:rsidRPr="0041080C">
        <w:rPr>
          <w:rFonts w:ascii="宋体" w:hAnsi="宋体" w:cs="Times New Roman" w:hint="eastAsia"/>
          <w:kern w:val="0"/>
          <w:szCs w:val="24"/>
        </w:rPr>
        <w:t>系统地掌握大数据分析与处理技术的基本理论、基本知识、基本方法和计算机操作技能；掌握采集数据、分析数据和处理数据的基本能力；掌握数据采集、清洗、存储、分析、挖掘和可视化的方法</w:t>
      </w:r>
      <w:r w:rsidRPr="0041080C">
        <w:rPr>
          <w:rFonts w:hint="eastAsia"/>
        </w:rPr>
        <w:t>。</w:t>
      </w:r>
    </w:p>
    <w:p w:rsidR="00800937" w:rsidRPr="0041080C" w:rsidRDefault="0041080C">
      <w:pPr>
        <w:pStyle w:val="2"/>
      </w:pPr>
      <w:r w:rsidRPr="0041080C">
        <w:rPr>
          <w:rFonts w:hint="eastAsia"/>
        </w:rPr>
        <w:t>（二）能力结构</w:t>
      </w:r>
    </w:p>
    <w:p w:rsidR="00800937" w:rsidRPr="0041080C" w:rsidRDefault="0041080C">
      <w:pPr>
        <w:ind w:firstLine="480"/>
        <w:rPr>
          <w:rFonts w:cs="仿宋"/>
        </w:rPr>
      </w:pPr>
      <w:r w:rsidRPr="0041080C">
        <w:rPr>
          <w:rFonts w:cs="仿宋" w:hint="eastAsia"/>
        </w:rPr>
        <w:t>1</w:t>
      </w:r>
      <w:r w:rsidRPr="0041080C">
        <w:rPr>
          <w:rFonts w:cs="仿宋" w:hint="eastAsia"/>
        </w:rPr>
        <w:t>．获取专业和相关理论知识和方法的学习能力；</w:t>
      </w:r>
    </w:p>
    <w:p w:rsidR="00800937" w:rsidRPr="0041080C" w:rsidRDefault="0041080C">
      <w:pPr>
        <w:ind w:firstLine="480"/>
        <w:rPr>
          <w:rFonts w:cs="仿宋"/>
        </w:rPr>
      </w:pPr>
      <w:r w:rsidRPr="0041080C">
        <w:rPr>
          <w:rFonts w:cs="仿宋" w:hint="eastAsia"/>
        </w:rPr>
        <w:t>2</w:t>
      </w:r>
      <w:r w:rsidRPr="0041080C">
        <w:rPr>
          <w:rFonts w:cs="仿宋" w:hint="eastAsia"/>
        </w:rPr>
        <w:t>．专业性思维和专业知识方法的运用能力；</w:t>
      </w:r>
    </w:p>
    <w:p w:rsidR="00800937" w:rsidRPr="0041080C" w:rsidRDefault="0041080C">
      <w:pPr>
        <w:ind w:firstLine="480"/>
        <w:rPr>
          <w:rFonts w:cs="仿宋"/>
        </w:rPr>
      </w:pPr>
      <w:r w:rsidRPr="0041080C">
        <w:rPr>
          <w:rFonts w:cs="仿宋" w:hint="eastAsia"/>
        </w:rPr>
        <w:t>3</w:t>
      </w:r>
      <w:r w:rsidRPr="0041080C">
        <w:rPr>
          <w:rFonts w:cs="仿宋" w:hint="eastAsia"/>
        </w:rPr>
        <w:t>．发现、分析和解决问题的能力；</w:t>
      </w:r>
    </w:p>
    <w:p w:rsidR="00800937" w:rsidRPr="0041080C" w:rsidRDefault="0041080C">
      <w:pPr>
        <w:ind w:firstLine="480"/>
        <w:rPr>
          <w:rFonts w:cs="仿宋"/>
        </w:rPr>
      </w:pPr>
      <w:r w:rsidRPr="0041080C">
        <w:rPr>
          <w:rFonts w:cs="仿宋" w:hint="eastAsia"/>
        </w:rPr>
        <w:lastRenderedPageBreak/>
        <w:t>4</w:t>
      </w:r>
      <w:r w:rsidRPr="0041080C">
        <w:rPr>
          <w:rFonts w:cs="仿宋" w:hint="eastAsia"/>
        </w:rPr>
        <w:t>．流畅的语言表达、人际沟通和写作能力；</w:t>
      </w:r>
    </w:p>
    <w:p w:rsidR="00800937" w:rsidRPr="0041080C" w:rsidRDefault="0041080C">
      <w:pPr>
        <w:ind w:firstLine="480"/>
        <w:rPr>
          <w:rFonts w:cs="仿宋"/>
        </w:rPr>
      </w:pPr>
      <w:r w:rsidRPr="0041080C">
        <w:rPr>
          <w:rFonts w:cs="仿宋" w:hint="eastAsia"/>
        </w:rPr>
        <w:t>5</w:t>
      </w:r>
      <w:r w:rsidRPr="0041080C">
        <w:rPr>
          <w:rFonts w:cs="仿宋" w:hint="eastAsia"/>
        </w:rPr>
        <w:t>．创造性思维和开拓创新创业能力；</w:t>
      </w:r>
    </w:p>
    <w:p w:rsidR="00800937" w:rsidRPr="0041080C" w:rsidRDefault="0041080C">
      <w:pPr>
        <w:ind w:firstLine="480"/>
        <w:rPr>
          <w:rFonts w:cs="仿宋"/>
        </w:rPr>
      </w:pPr>
      <w:r w:rsidRPr="0041080C">
        <w:rPr>
          <w:rFonts w:cs="仿宋" w:hint="eastAsia"/>
        </w:rPr>
        <w:t>6</w:t>
      </w:r>
      <w:r w:rsidRPr="0041080C">
        <w:rPr>
          <w:rFonts w:cs="仿宋" w:hint="eastAsia"/>
        </w:rPr>
        <w:t>．组织管理能力；</w:t>
      </w:r>
    </w:p>
    <w:p w:rsidR="00800937" w:rsidRPr="0041080C" w:rsidRDefault="0041080C">
      <w:pPr>
        <w:pStyle w:val="2"/>
      </w:pPr>
      <w:r w:rsidRPr="0041080C">
        <w:rPr>
          <w:rFonts w:hint="eastAsia"/>
        </w:rPr>
        <w:t>（三）素质要求</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1．思想道德素质：政治素质、思想素质、道德品质、法制意识、诚信意识、团队意识。</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2．文化素质：具有一定的人文科学知识、对艺术的鉴赏力、竞争意识和合作精神。具有适应意识和自我控制能力。</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4．工程素质：具有较强的工程意识，实践意识和质量意识。具有解决实际工程问题的一定能力，能分析和处理实际工作中遇到的相关技术问题。</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5．身心素质：健康的身体，良好的体魄。健康的情绪，正确的自我认识，良好的人际关系，健全的人格，良好的环境适应能力。</w:t>
      </w:r>
    </w:p>
    <w:p w:rsidR="00800937" w:rsidRPr="0041080C" w:rsidRDefault="0041080C">
      <w:pPr>
        <w:pStyle w:val="1"/>
      </w:pPr>
      <w:r w:rsidRPr="0041080C">
        <w:br w:type="page"/>
      </w:r>
    </w:p>
    <w:p w:rsidR="00800937" w:rsidRPr="0041080C" w:rsidRDefault="0041080C">
      <w:pPr>
        <w:pStyle w:val="1"/>
        <w:ind w:firstLineChars="0" w:firstLine="420"/>
      </w:pPr>
      <w:r w:rsidRPr="0041080C">
        <w:rPr>
          <w:rFonts w:hint="eastAsia"/>
        </w:rPr>
        <w:lastRenderedPageBreak/>
        <w:t>五、专业主干课程</w:t>
      </w:r>
    </w:p>
    <w:p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高等数学（1）、高等数学（2）、大学物理、线性代数、概率论与数理统计、多元统计分析、数据科学与大数据技术导论、</w:t>
      </w:r>
      <w:r w:rsidRPr="0041080C">
        <w:rPr>
          <w:rFonts w:cs="Times New Roman"/>
          <w:kern w:val="0"/>
        </w:rPr>
        <w:t>Hadoop</w:t>
      </w:r>
      <w:r w:rsidRPr="0041080C">
        <w:rPr>
          <w:rFonts w:ascii="Calibri" w:hAnsi="Calibri" w:cs="Times New Roman" w:hint="eastAsia"/>
          <w:kern w:val="0"/>
        </w:rPr>
        <w:t>大数据技术</w:t>
      </w:r>
      <w:r w:rsidRPr="0041080C">
        <w:rPr>
          <w:rFonts w:ascii="宋体" w:hAnsi="宋体" w:cs="Times New Roman" w:hint="eastAsia"/>
          <w:kern w:val="0"/>
          <w:szCs w:val="24"/>
        </w:rPr>
        <w:t>、</w:t>
      </w:r>
      <w:r w:rsidRPr="0041080C">
        <w:rPr>
          <w:rFonts w:cs="Times New Roman"/>
          <w:kern w:val="0"/>
          <w:szCs w:val="24"/>
        </w:rPr>
        <w:t>Python</w:t>
      </w:r>
      <w:r w:rsidRPr="0041080C">
        <w:rPr>
          <w:rFonts w:ascii="宋体" w:hAnsi="宋体" w:cs="Times New Roman" w:hint="eastAsia"/>
          <w:kern w:val="0"/>
          <w:szCs w:val="24"/>
        </w:rPr>
        <w:t>程序设计、</w:t>
      </w:r>
      <w:r w:rsidRPr="0041080C">
        <w:rPr>
          <w:rFonts w:cs="Times New Roman" w:hint="eastAsia"/>
          <w:kern w:val="0"/>
          <w:szCs w:val="24"/>
        </w:rPr>
        <w:t>高级语言</w:t>
      </w:r>
      <w:r w:rsidRPr="0041080C">
        <w:rPr>
          <w:rFonts w:ascii="宋体" w:hAnsi="宋体" w:cs="Times New Roman" w:hint="eastAsia"/>
          <w:kern w:val="0"/>
          <w:szCs w:val="24"/>
        </w:rPr>
        <w:t>程序设计、Python数据分析、</w:t>
      </w:r>
      <w:r w:rsidRPr="0041080C">
        <w:rPr>
          <w:rFonts w:cs="Times New Roman"/>
          <w:kern w:val="0"/>
        </w:rPr>
        <w:t>Spark</w:t>
      </w:r>
      <w:r w:rsidRPr="0041080C">
        <w:rPr>
          <w:rFonts w:ascii="Calibri" w:hAnsi="Calibri" w:cs="Times New Roman" w:hint="eastAsia"/>
          <w:kern w:val="0"/>
        </w:rPr>
        <w:t>大数据技术、</w:t>
      </w:r>
      <w:r w:rsidRPr="0041080C">
        <w:rPr>
          <w:rFonts w:ascii="宋体" w:hAnsi="宋体" w:cs="Times New Roman" w:hint="eastAsia"/>
          <w:kern w:val="0"/>
          <w:szCs w:val="24"/>
        </w:rPr>
        <w:t>数据结构、离散数学、计算机组成原理、数据库原理、算法分析与设计、操作系统、计算机网络。</w:t>
      </w:r>
    </w:p>
    <w:p w:rsidR="00800937" w:rsidRPr="0041080C" w:rsidRDefault="0041080C">
      <w:pPr>
        <w:pStyle w:val="1"/>
        <w:ind w:firstLineChars="0" w:firstLine="420"/>
      </w:pPr>
      <w:r w:rsidRPr="0041080C">
        <w:rPr>
          <w:rFonts w:hint="eastAsia"/>
        </w:rPr>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41080C" w:rsidRPr="0041080C" w:rsidTr="003A37C1">
        <w:trPr>
          <w:trHeight w:val="567"/>
          <w:jc w:val="center"/>
        </w:trPr>
        <w:tc>
          <w:tcPr>
            <w:tcW w:w="816"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知识</w:t>
            </w:r>
          </w:p>
          <w:p w:rsidR="00800937" w:rsidRPr="0041080C" w:rsidRDefault="0041080C">
            <w:pPr>
              <w:pStyle w:val="afc"/>
              <w:rPr>
                <w:sz w:val="24"/>
                <w:szCs w:val="24"/>
              </w:rPr>
            </w:pPr>
            <w:r w:rsidRPr="0041080C">
              <w:rPr>
                <w:rFonts w:hint="eastAsia"/>
                <w:sz w:val="24"/>
                <w:szCs w:val="24"/>
              </w:rPr>
              <w:t>类别</w:t>
            </w:r>
          </w:p>
        </w:tc>
        <w:tc>
          <w:tcPr>
            <w:tcW w:w="2725" w:type="dxa"/>
            <w:tcBorders>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课程类别</w:t>
            </w:r>
          </w:p>
        </w:tc>
        <w:tc>
          <w:tcPr>
            <w:tcW w:w="1211" w:type="dxa"/>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学分</w:t>
            </w:r>
          </w:p>
        </w:tc>
        <w:tc>
          <w:tcPr>
            <w:tcW w:w="1211" w:type="dxa"/>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总学时</w:t>
            </w:r>
          </w:p>
        </w:tc>
        <w:tc>
          <w:tcPr>
            <w:tcW w:w="2422" w:type="dxa"/>
            <w:gridSpan w:val="2"/>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学分比例</w:t>
            </w:r>
          </w:p>
        </w:tc>
      </w:tr>
      <w:tr w:rsidR="0041080C" w:rsidRPr="0041080C" w:rsidTr="003A37C1">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理</w:t>
            </w:r>
          </w:p>
          <w:p w:rsidR="00800937" w:rsidRPr="0041080C" w:rsidRDefault="0041080C">
            <w:pPr>
              <w:pStyle w:val="afc"/>
              <w:rPr>
                <w:sz w:val="24"/>
                <w:szCs w:val="24"/>
              </w:rPr>
            </w:pPr>
            <w:r w:rsidRPr="0041080C">
              <w:rPr>
                <w:rFonts w:hint="eastAsia"/>
                <w:sz w:val="24"/>
                <w:szCs w:val="24"/>
              </w:rPr>
              <w:t>论</w:t>
            </w:r>
          </w:p>
          <w:p w:rsidR="00800937" w:rsidRPr="0041080C" w:rsidRDefault="0041080C">
            <w:pPr>
              <w:pStyle w:val="afc"/>
              <w:rPr>
                <w:sz w:val="24"/>
                <w:szCs w:val="24"/>
              </w:rPr>
            </w:pPr>
            <w:r w:rsidRPr="0041080C">
              <w:rPr>
                <w:rFonts w:hint="eastAsia"/>
                <w:sz w:val="24"/>
                <w:szCs w:val="24"/>
              </w:rPr>
              <w:t>知</w:t>
            </w:r>
          </w:p>
          <w:p w:rsidR="00800937" w:rsidRPr="0041080C" w:rsidRDefault="0041080C">
            <w:pPr>
              <w:pStyle w:val="afc"/>
              <w:rPr>
                <w:sz w:val="24"/>
                <w:szCs w:val="24"/>
              </w:rPr>
            </w:pPr>
            <w:r w:rsidRPr="0041080C">
              <w:rPr>
                <w:rFonts w:hint="eastAsia"/>
                <w:sz w:val="24"/>
                <w:szCs w:val="24"/>
              </w:rPr>
              <w:t>识</w:t>
            </w:r>
          </w:p>
        </w:tc>
        <w:tc>
          <w:tcPr>
            <w:tcW w:w="2725" w:type="dxa"/>
            <w:tcBorders>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通识必修课</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35.0</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616</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2</w:t>
            </w:r>
            <w:r w:rsidRPr="0041080C">
              <w:rPr>
                <w:rFonts w:hint="eastAsia"/>
                <w:sz w:val="24"/>
                <w:szCs w:val="24"/>
              </w:rPr>
              <w:t>0.</w:t>
            </w:r>
            <w:r w:rsidRPr="0041080C">
              <w:rPr>
                <w:sz w:val="24"/>
                <w:szCs w:val="24"/>
              </w:rPr>
              <w:t>6%</w:t>
            </w:r>
          </w:p>
        </w:tc>
        <w:tc>
          <w:tcPr>
            <w:tcW w:w="1211" w:type="dxa"/>
            <w:vMerge w:val="restart"/>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2</w:t>
            </w:r>
            <w:r w:rsidRPr="0041080C">
              <w:rPr>
                <w:rFonts w:hint="eastAsia"/>
                <w:sz w:val="24"/>
                <w:szCs w:val="24"/>
              </w:rPr>
              <w:t>6.</w:t>
            </w:r>
            <w:r w:rsidRPr="0041080C">
              <w:rPr>
                <w:sz w:val="24"/>
                <w:szCs w:val="24"/>
              </w:rPr>
              <w:t>5%</w:t>
            </w:r>
          </w:p>
        </w:tc>
      </w:tr>
      <w:tr w:rsidR="0041080C" w:rsidRPr="0041080C"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通识选修课</w:t>
            </w:r>
            <w:r w:rsidRPr="0041080C">
              <w:rPr>
                <w:rFonts w:hint="eastAsia"/>
                <w:sz w:val="24"/>
                <w:szCs w:val="24"/>
              </w:rPr>
              <w:t>(</w:t>
            </w:r>
            <w:r w:rsidRPr="0041080C">
              <w:rPr>
                <w:rFonts w:hint="eastAsia"/>
                <w:sz w:val="24"/>
                <w:szCs w:val="24"/>
              </w:rPr>
              <w:t>至少</w:t>
            </w:r>
            <w:r w:rsidRPr="0041080C">
              <w:rPr>
                <w:rFonts w:hint="eastAsia"/>
                <w:sz w:val="24"/>
                <w:szCs w:val="24"/>
              </w:rPr>
              <w:t>)</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10.0</w:t>
            </w:r>
            <w:r w:rsidRPr="0041080C">
              <w:rPr>
                <w:rFonts w:hint="eastAsia"/>
                <w:sz w:val="24"/>
                <w:szCs w:val="24"/>
              </w:rPr>
              <w:t>/6.0*</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166</w:t>
            </w:r>
            <w:r w:rsidRPr="0041080C">
              <w:rPr>
                <w:rFonts w:hint="eastAsia"/>
                <w:sz w:val="24"/>
                <w:szCs w:val="24"/>
              </w:rPr>
              <w:t>/98*</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5.9</w:t>
            </w:r>
            <w:r w:rsidRPr="0041080C">
              <w:rPr>
                <w:sz w:val="24"/>
                <w:szCs w:val="24"/>
              </w:rPr>
              <w:t>%</w:t>
            </w:r>
          </w:p>
        </w:tc>
        <w:tc>
          <w:tcPr>
            <w:tcW w:w="1211" w:type="dxa"/>
            <w:vMerge/>
            <w:shd w:val="clear" w:color="auto" w:fill="auto"/>
            <w:tcMar>
              <w:top w:w="15" w:type="dxa"/>
              <w:left w:w="15" w:type="dxa"/>
              <w:right w:w="15" w:type="dxa"/>
            </w:tcMar>
            <w:vAlign w:val="center"/>
          </w:tcPr>
          <w:p w:rsidR="00800937" w:rsidRPr="0041080C" w:rsidRDefault="00800937">
            <w:pPr>
              <w:pStyle w:val="af0"/>
              <w:rPr>
                <w:sz w:val="24"/>
                <w:szCs w:val="24"/>
              </w:rPr>
            </w:pPr>
          </w:p>
        </w:tc>
      </w:tr>
      <w:tr w:rsidR="0041080C" w:rsidRPr="0041080C"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rsidR="00800937" w:rsidRPr="0041080C" w:rsidRDefault="00800937">
            <w:pPr>
              <w:pStyle w:val="afc"/>
              <w:rPr>
                <w:sz w:val="24"/>
                <w:szCs w:val="24"/>
              </w:rPr>
            </w:pPr>
          </w:p>
        </w:tc>
        <w:tc>
          <w:tcPr>
            <w:tcW w:w="2725" w:type="dxa"/>
            <w:tcBorders>
              <w:left w:val="single" w:sz="4" w:space="0" w:color="auto"/>
              <w:bottom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专业基础课</w:t>
            </w:r>
          </w:p>
        </w:tc>
        <w:tc>
          <w:tcPr>
            <w:tcW w:w="1211" w:type="dxa"/>
            <w:tcBorders>
              <w:bottom w:val="single" w:sz="4" w:space="0" w:color="auto"/>
            </w:tcBorders>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29</w:t>
            </w:r>
          </w:p>
        </w:tc>
        <w:tc>
          <w:tcPr>
            <w:tcW w:w="1211" w:type="dxa"/>
            <w:tcBorders>
              <w:bottom w:val="single" w:sz="4" w:space="0" w:color="auto"/>
            </w:tcBorders>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464</w:t>
            </w:r>
          </w:p>
        </w:tc>
        <w:tc>
          <w:tcPr>
            <w:tcW w:w="1211" w:type="dxa"/>
            <w:tcBorders>
              <w:bottom w:val="single" w:sz="4" w:space="0" w:color="auto"/>
            </w:tcBorders>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17.</w:t>
            </w:r>
            <w:r w:rsidRPr="0041080C">
              <w:rPr>
                <w:sz w:val="24"/>
                <w:szCs w:val="24"/>
              </w:rPr>
              <w:t>1%</w:t>
            </w:r>
          </w:p>
        </w:tc>
        <w:tc>
          <w:tcPr>
            <w:tcW w:w="1211" w:type="dxa"/>
            <w:vMerge w:val="restart"/>
            <w:tcBorders>
              <w:bottom w:val="single" w:sz="4" w:space="0" w:color="auto"/>
            </w:tcBorders>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45.3</w:t>
            </w:r>
            <w:r w:rsidRPr="0041080C">
              <w:rPr>
                <w:sz w:val="24"/>
                <w:szCs w:val="24"/>
              </w:rPr>
              <w:t>%</w:t>
            </w:r>
          </w:p>
        </w:tc>
      </w:tr>
      <w:tr w:rsidR="0041080C" w:rsidRPr="0041080C"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rsidR="00800937" w:rsidRPr="0041080C" w:rsidRDefault="00800937">
            <w:pPr>
              <w:pStyle w:val="afc"/>
              <w:rPr>
                <w:sz w:val="24"/>
                <w:szCs w:val="24"/>
              </w:rPr>
            </w:pPr>
          </w:p>
        </w:tc>
        <w:tc>
          <w:tcPr>
            <w:tcW w:w="2725" w:type="dxa"/>
            <w:tcBorders>
              <w:top w:val="single" w:sz="4" w:space="0" w:color="auto"/>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专业核心课</w:t>
            </w:r>
          </w:p>
        </w:tc>
        <w:tc>
          <w:tcPr>
            <w:tcW w:w="1211" w:type="dxa"/>
            <w:tcBorders>
              <w:top w:val="single" w:sz="4" w:space="0" w:color="auto"/>
            </w:tcBorders>
            <w:shd w:val="clear" w:color="auto" w:fill="FFFFFF"/>
            <w:tcMar>
              <w:top w:w="15" w:type="dxa"/>
              <w:left w:w="15" w:type="dxa"/>
              <w:right w:w="15" w:type="dxa"/>
            </w:tcMar>
            <w:vAlign w:val="center"/>
          </w:tcPr>
          <w:p w:rsidR="00800937" w:rsidRPr="0041080C" w:rsidRDefault="0041080C">
            <w:pPr>
              <w:pStyle w:val="af0"/>
              <w:rPr>
                <w:sz w:val="24"/>
                <w:szCs w:val="24"/>
              </w:rPr>
            </w:pPr>
            <w:r w:rsidRPr="0041080C">
              <w:rPr>
                <w:sz w:val="24"/>
                <w:szCs w:val="24"/>
              </w:rPr>
              <w:t>2</w:t>
            </w:r>
            <w:r w:rsidRPr="0041080C">
              <w:rPr>
                <w:rFonts w:hint="eastAsia"/>
                <w:sz w:val="24"/>
                <w:szCs w:val="24"/>
              </w:rPr>
              <w:t>4</w:t>
            </w:r>
            <w:r w:rsidRPr="0041080C">
              <w:rPr>
                <w:sz w:val="24"/>
                <w:szCs w:val="24"/>
              </w:rPr>
              <w:t>.0</w:t>
            </w:r>
          </w:p>
        </w:tc>
        <w:tc>
          <w:tcPr>
            <w:tcW w:w="1211" w:type="dxa"/>
            <w:tcBorders>
              <w:top w:val="single" w:sz="4" w:space="0" w:color="auto"/>
            </w:tcBorders>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3</w:t>
            </w:r>
            <w:r w:rsidRPr="0041080C">
              <w:rPr>
                <w:rFonts w:hint="eastAsia"/>
                <w:sz w:val="24"/>
                <w:szCs w:val="24"/>
              </w:rPr>
              <w:t>84</w:t>
            </w:r>
          </w:p>
        </w:tc>
        <w:tc>
          <w:tcPr>
            <w:tcW w:w="1211" w:type="dxa"/>
            <w:tcBorders>
              <w:top w:val="single" w:sz="4" w:space="0" w:color="auto"/>
            </w:tcBorders>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1</w:t>
            </w:r>
            <w:r w:rsidRPr="0041080C">
              <w:rPr>
                <w:rFonts w:hint="eastAsia"/>
                <w:sz w:val="24"/>
                <w:szCs w:val="24"/>
              </w:rPr>
              <w:t>4.</w:t>
            </w:r>
            <w:r w:rsidRPr="0041080C">
              <w:rPr>
                <w:sz w:val="24"/>
                <w:szCs w:val="24"/>
              </w:rPr>
              <w:t>1%</w:t>
            </w:r>
          </w:p>
        </w:tc>
        <w:tc>
          <w:tcPr>
            <w:tcW w:w="1211" w:type="dxa"/>
            <w:vMerge/>
            <w:tcBorders>
              <w:top w:val="single" w:sz="4" w:space="0" w:color="auto"/>
            </w:tcBorders>
            <w:shd w:val="clear" w:color="auto" w:fill="auto"/>
            <w:tcMar>
              <w:top w:w="15" w:type="dxa"/>
              <w:left w:w="15" w:type="dxa"/>
              <w:right w:w="15" w:type="dxa"/>
            </w:tcMar>
            <w:vAlign w:val="center"/>
          </w:tcPr>
          <w:p w:rsidR="00800937" w:rsidRPr="0041080C" w:rsidRDefault="00800937">
            <w:pPr>
              <w:pStyle w:val="af0"/>
              <w:rPr>
                <w:sz w:val="24"/>
                <w:szCs w:val="24"/>
              </w:rPr>
            </w:pPr>
          </w:p>
        </w:tc>
      </w:tr>
      <w:tr w:rsidR="0041080C" w:rsidRPr="0041080C" w:rsidTr="003A37C1">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专业选修课</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2</w:t>
            </w:r>
            <w:r w:rsidRPr="0041080C">
              <w:rPr>
                <w:rFonts w:hint="eastAsia"/>
                <w:sz w:val="24"/>
                <w:szCs w:val="24"/>
              </w:rPr>
              <w:t>4</w:t>
            </w:r>
            <w:r w:rsidRPr="0041080C">
              <w:rPr>
                <w:sz w:val="24"/>
                <w:szCs w:val="24"/>
              </w:rPr>
              <w:t>.0</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400</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14</w:t>
            </w:r>
            <w:r w:rsidRPr="0041080C">
              <w:rPr>
                <w:rFonts w:hint="eastAsia"/>
                <w:sz w:val="24"/>
                <w:szCs w:val="24"/>
              </w:rPr>
              <w:t>.1</w:t>
            </w:r>
            <w:r w:rsidRPr="0041080C">
              <w:rPr>
                <w:sz w:val="24"/>
                <w:szCs w:val="24"/>
              </w:rPr>
              <w:t>%</w:t>
            </w:r>
          </w:p>
        </w:tc>
        <w:tc>
          <w:tcPr>
            <w:tcW w:w="1211" w:type="dxa"/>
            <w:vMerge/>
            <w:shd w:val="clear" w:color="auto" w:fill="auto"/>
            <w:tcMar>
              <w:top w:w="15" w:type="dxa"/>
              <w:left w:w="15" w:type="dxa"/>
              <w:right w:w="15" w:type="dxa"/>
            </w:tcMar>
            <w:vAlign w:val="center"/>
          </w:tcPr>
          <w:p w:rsidR="00800937" w:rsidRPr="0041080C" w:rsidRDefault="00800937">
            <w:pPr>
              <w:pStyle w:val="af0"/>
              <w:rPr>
                <w:sz w:val="24"/>
                <w:szCs w:val="24"/>
              </w:rPr>
            </w:pPr>
          </w:p>
        </w:tc>
      </w:tr>
      <w:tr w:rsidR="0041080C" w:rsidRPr="0041080C" w:rsidTr="003A37C1">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实</w:t>
            </w:r>
          </w:p>
          <w:p w:rsidR="00800937" w:rsidRPr="0041080C" w:rsidRDefault="0041080C">
            <w:pPr>
              <w:pStyle w:val="afc"/>
              <w:rPr>
                <w:sz w:val="24"/>
                <w:szCs w:val="24"/>
              </w:rPr>
            </w:pPr>
            <w:r w:rsidRPr="0041080C">
              <w:rPr>
                <w:rFonts w:hint="eastAsia"/>
                <w:sz w:val="24"/>
                <w:szCs w:val="24"/>
              </w:rPr>
              <w:t>践</w:t>
            </w:r>
          </w:p>
          <w:p w:rsidR="00800937" w:rsidRPr="0041080C" w:rsidRDefault="0041080C">
            <w:pPr>
              <w:pStyle w:val="afc"/>
              <w:rPr>
                <w:sz w:val="24"/>
                <w:szCs w:val="24"/>
              </w:rPr>
            </w:pPr>
            <w:r w:rsidRPr="0041080C">
              <w:rPr>
                <w:rFonts w:hint="eastAsia"/>
                <w:sz w:val="24"/>
                <w:szCs w:val="24"/>
              </w:rPr>
              <w:t>能</w:t>
            </w:r>
          </w:p>
          <w:p w:rsidR="00800937" w:rsidRPr="0041080C" w:rsidRDefault="0041080C">
            <w:pPr>
              <w:pStyle w:val="afc"/>
              <w:rPr>
                <w:sz w:val="24"/>
                <w:szCs w:val="24"/>
              </w:rPr>
            </w:pPr>
            <w:r w:rsidRPr="0041080C">
              <w:rPr>
                <w:rFonts w:hint="eastAsia"/>
                <w:sz w:val="24"/>
                <w:szCs w:val="24"/>
              </w:rPr>
              <w:t>力</w:t>
            </w:r>
          </w:p>
        </w:tc>
        <w:tc>
          <w:tcPr>
            <w:tcW w:w="2725" w:type="dxa"/>
            <w:tcBorders>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专业实践课</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39.5</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2</w:t>
            </w:r>
            <w:r w:rsidRPr="0041080C">
              <w:rPr>
                <w:sz w:val="24"/>
                <w:szCs w:val="24"/>
              </w:rPr>
              <w:t>3</w:t>
            </w:r>
            <w:r w:rsidRPr="0041080C">
              <w:rPr>
                <w:rFonts w:hint="eastAsia"/>
                <w:sz w:val="24"/>
                <w:szCs w:val="24"/>
              </w:rPr>
              <w:t>0/3</w:t>
            </w:r>
            <w:r w:rsidRPr="0041080C">
              <w:rPr>
                <w:sz w:val="24"/>
                <w:szCs w:val="24"/>
              </w:rPr>
              <w:t>9</w:t>
            </w:r>
            <w:r w:rsidRPr="0041080C">
              <w:rPr>
                <w:rFonts w:hint="eastAsia"/>
                <w:sz w:val="24"/>
                <w:szCs w:val="24"/>
              </w:rPr>
              <w:t>周</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2</w:t>
            </w:r>
            <w:r w:rsidRPr="0041080C">
              <w:rPr>
                <w:rFonts w:hint="eastAsia"/>
                <w:sz w:val="24"/>
                <w:szCs w:val="24"/>
              </w:rPr>
              <w:t>3</w:t>
            </w:r>
            <w:r w:rsidRPr="0041080C">
              <w:rPr>
                <w:sz w:val="24"/>
                <w:szCs w:val="24"/>
              </w:rPr>
              <w:t>.</w:t>
            </w:r>
            <w:r w:rsidRPr="0041080C">
              <w:rPr>
                <w:rFonts w:hint="eastAsia"/>
                <w:sz w:val="24"/>
                <w:szCs w:val="24"/>
              </w:rPr>
              <w:t>2</w:t>
            </w:r>
            <w:r w:rsidRPr="0041080C">
              <w:rPr>
                <w:sz w:val="24"/>
                <w:szCs w:val="24"/>
              </w:rPr>
              <w:t>%</w:t>
            </w:r>
          </w:p>
        </w:tc>
        <w:tc>
          <w:tcPr>
            <w:tcW w:w="1211" w:type="dxa"/>
            <w:vMerge w:val="restart"/>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28</w:t>
            </w:r>
            <w:r w:rsidRPr="0041080C">
              <w:rPr>
                <w:sz w:val="24"/>
                <w:szCs w:val="24"/>
              </w:rPr>
              <w:t>.</w:t>
            </w:r>
            <w:r w:rsidRPr="0041080C">
              <w:rPr>
                <w:rFonts w:hint="eastAsia"/>
                <w:sz w:val="24"/>
                <w:szCs w:val="24"/>
              </w:rPr>
              <w:t>2</w:t>
            </w:r>
            <w:r w:rsidRPr="0041080C">
              <w:rPr>
                <w:sz w:val="24"/>
                <w:szCs w:val="24"/>
              </w:rPr>
              <w:t>%</w:t>
            </w:r>
          </w:p>
        </w:tc>
      </w:tr>
      <w:tr w:rsidR="0041080C" w:rsidRPr="0041080C"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专业外自主性实践课</w:t>
            </w:r>
          </w:p>
        </w:tc>
        <w:tc>
          <w:tcPr>
            <w:tcW w:w="1211" w:type="dxa"/>
            <w:shd w:val="clear" w:color="auto" w:fill="FFFFFF"/>
            <w:tcMar>
              <w:top w:w="15" w:type="dxa"/>
              <w:left w:w="15" w:type="dxa"/>
              <w:right w:w="15" w:type="dxa"/>
            </w:tcMar>
            <w:vAlign w:val="center"/>
          </w:tcPr>
          <w:p w:rsidR="00800937" w:rsidRPr="0041080C" w:rsidRDefault="0041080C">
            <w:pPr>
              <w:pStyle w:val="af0"/>
              <w:rPr>
                <w:sz w:val="24"/>
                <w:szCs w:val="24"/>
              </w:rPr>
            </w:pPr>
            <w:r w:rsidRPr="0041080C">
              <w:rPr>
                <w:sz w:val="24"/>
                <w:szCs w:val="24"/>
              </w:rPr>
              <w:t>8.5</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124/2</w:t>
            </w:r>
            <w:r w:rsidRPr="0041080C">
              <w:rPr>
                <w:rFonts w:hint="eastAsia"/>
                <w:sz w:val="24"/>
                <w:szCs w:val="24"/>
              </w:rPr>
              <w:t>周</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sz w:val="24"/>
                <w:szCs w:val="24"/>
              </w:rPr>
              <w:t>5.</w:t>
            </w:r>
            <w:r w:rsidRPr="0041080C">
              <w:rPr>
                <w:rFonts w:hint="eastAsia"/>
                <w:sz w:val="24"/>
                <w:szCs w:val="24"/>
              </w:rPr>
              <w:t>0</w:t>
            </w:r>
            <w:r w:rsidRPr="0041080C">
              <w:rPr>
                <w:sz w:val="24"/>
                <w:szCs w:val="24"/>
              </w:rPr>
              <w:t>%</w:t>
            </w:r>
          </w:p>
        </w:tc>
        <w:tc>
          <w:tcPr>
            <w:tcW w:w="1211" w:type="dxa"/>
            <w:vMerge/>
            <w:shd w:val="clear" w:color="auto" w:fill="auto"/>
            <w:tcMar>
              <w:top w:w="15" w:type="dxa"/>
              <w:left w:w="15" w:type="dxa"/>
              <w:right w:w="15" w:type="dxa"/>
            </w:tcMar>
            <w:vAlign w:val="center"/>
          </w:tcPr>
          <w:p w:rsidR="00800937" w:rsidRPr="0041080C" w:rsidRDefault="00800937">
            <w:pPr>
              <w:pStyle w:val="af0"/>
              <w:rPr>
                <w:sz w:val="24"/>
                <w:szCs w:val="24"/>
              </w:rPr>
            </w:pPr>
          </w:p>
        </w:tc>
      </w:tr>
      <w:tr w:rsidR="0041080C" w:rsidRPr="0041080C" w:rsidTr="003A37C1">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创新创业能力发展课程</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X</w:t>
            </w:r>
          </w:p>
        </w:tc>
        <w:tc>
          <w:tcPr>
            <w:tcW w:w="3633" w:type="dxa"/>
            <w:gridSpan w:val="3"/>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奖励性学分</w:t>
            </w:r>
          </w:p>
        </w:tc>
      </w:tr>
      <w:tr w:rsidR="0041080C" w:rsidRPr="0041080C" w:rsidTr="003A37C1">
        <w:trPr>
          <w:trHeight w:val="567"/>
          <w:jc w:val="center"/>
        </w:trPr>
        <w:tc>
          <w:tcPr>
            <w:tcW w:w="3541" w:type="dxa"/>
            <w:gridSpan w:val="2"/>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最低毕业学分</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1</w:t>
            </w:r>
            <w:r w:rsidRPr="0041080C">
              <w:rPr>
                <w:sz w:val="24"/>
                <w:szCs w:val="24"/>
              </w:rPr>
              <w:t>70</w:t>
            </w:r>
          </w:p>
        </w:tc>
        <w:tc>
          <w:tcPr>
            <w:tcW w:w="2422" w:type="dxa"/>
            <w:gridSpan w:val="2"/>
            <w:shd w:val="clear" w:color="auto" w:fill="auto"/>
            <w:tcMar>
              <w:top w:w="15" w:type="dxa"/>
              <w:left w:w="15" w:type="dxa"/>
              <w:right w:w="15" w:type="dxa"/>
            </w:tcMar>
            <w:vAlign w:val="center"/>
          </w:tcPr>
          <w:p w:rsidR="00800937" w:rsidRPr="0041080C" w:rsidRDefault="0041080C">
            <w:pPr>
              <w:pStyle w:val="afc"/>
              <w:rPr>
                <w:sz w:val="24"/>
                <w:szCs w:val="24"/>
              </w:rPr>
            </w:pPr>
            <w:r w:rsidRPr="0041080C">
              <w:rPr>
                <w:rFonts w:hint="eastAsia"/>
                <w:sz w:val="24"/>
                <w:szCs w:val="24"/>
              </w:rPr>
              <w:t>课堂教学最低总课时</w:t>
            </w:r>
          </w:p>
        </w:tc>
        <w:tc>
          <w:tcPr>
            <w:tcW w:w="1211" w:type="dxa"/>
            <w:shd w:val="clear" w:color="auto" w:fill="auto"/>
            <w:tcMar>
              <w:top w:w="15" w:type="dxa"/>
              <w:left w:w="15" w:type="dxa"/>
              <w:right w:w="15" w:type="dxa"/>
            </w:tcMar>
            <w:vAlign w:val="center"/>
          </w:tcPr>
          <w:p w:rsidR="00800937" w:rsidRPr="0041080C" w:rsidRDefault="0041080C">
            <w:pPr>
              <w:pStyle w:val="af0"/>
              <w:rPr>
                <w:sz w:val="24"/>
                <w:szCs w:val="24"/>
              </w:rPr>
            </w:pPr>
            <w:r w:rsidRPr="0041080C">
              <w:rPr>
                <w:rFonts w:hint="eastAsia"/>
                <w:sz w:val="24"/>
                <w:szCs w:val="24"/>
              </w:rPr>
              <w:t>2</w:t>
            </w:r>
            <w:r w:rsidRPr="0041080C">
              <w:rPr>
                <w:sz w:val="24"/>
                <w:szCs w:val="24"/>
              </w:rPr>
              <w:t>372</w:t>
            </w:r>
          </w:p>
        </w:tc>
      </w:tr>
    </w:tbl>
    <w:p w:rsidR="00800937" w:rsidRPr="0041080C" w:rsidRDefault="0041080C">
      <w:pPr>
        <w:pStyle w:val="afd"/>
      </w:pPr>
      <w:r w:rsidRPr="0041080C">
        <w:rPr>
          <w:rFonts w:hint="eastAsia"/>
        </w:rPr>
        <w:t>注：带“</w:t>
      </w:r>
      <w:r w:rsidRPr="0041080C">
        <w:t>*</w:t>
      </w:r>
      <w:r w:rsidRPr="0041080C">
        <w:rPr>
          <w:rFonts w:hint="eastAsia"/>
        </w:rPr>
        <w:t>”部分是指专插本学生的学分要求统计。</w:t>
      </w:r>
    </w:p>
    <w:p w:rsidR="00800937" w:rsidRPr="0041080C" w:rsidRDefault="0041080C">
      <w:pPr>
        <w:widowControl/>
        <w:ind w:firstLine="562"/>
        <w:jc w:val="left"/>
        <w:rPr>
          <w:b/>
          <w:sz w:val="28"/>
          <w:szCs w:val="28"/>
        </w:rPr>
      </w:pPr>
      <w:r w:rsidRPr="0041080C">
        <w:rPr>
          <w:b/>
          <w:sz w:val="28"/>
          <w:szCs w:val="28"/>
        </w:rPr>
        <w:br w:type="page"/>
      </w:r>
    </w:p>
    <w:p w:rsidR="00800937" w:rsidRPr="0041080C" w:rsidRDefault="0041080C">
      <w:pPr>
        <w:pStyle w:val="1"/>
      </w:pPr>
      <w:r w:rsidRPr="0041080C">
        <w:rPr>
          <w:rFonts w:hint="eastAsia"/>
        </w:rPr>
        <w:lastRenderedPageBreak/>
        <w:t>七、课程安排表</w:t>
      </w:r>
    </w:p>
    <w:p w:rsidR="00800937" w:rsidRPr="0041080C" w:rsidRDefault="0041080C">
      <w:pPr>
        <w:pStyle w:val="2"/>
      </w:pPr>
      <w:r w:rsidRPr="0041080C">
        <w:rPr>
          <w:rFonts w:hint="eastAsia"/>
        </w:rPr>
        <w:t>（一）通识类课程</w:t>
      </w:r>
    </w:p>
    <w:tbl>
      <w:tblPr>
        <w:tblStyle w:val="af1"/>
        <w:tblW w:w="938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627"/>
        <w:gridCol w:w="1066"/>
        <w:gridCol w:w="2635"/>
        <w:gridCol w:w="628"/>
        <w:gridCol w:w="722"/>
        <w:gridCol w:w="534"/>
        <w:gridCol w:w="534"/>
        <w:gridCol w:w="534"/>
        <w:gridCol w:w="534"/>
        <w:gridCol w:w="534"/>
        <w:gridCol w:w="534"/>
        <w:gridCol w:w="503"/>
      </w:tblGrid>
      <w:tr w:rsidR="0041080C" w:rsidRPr="0041080C">
        <w:trPr>
          <w:trHeight w:hRule="exact" w:val="739"/>
          <w:jc w:val="center"/>
        </w:trPr>
        <w:tc>
          <w:tcPr>
            <w:tcW w:w="627"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Calibri" w:hAnsi="Calibri" w:cs="Times New Roman" w:hint="eastAsia"/>
                <w:kern w:val="0"/>
              </w:rPr>
              <w:t>课程</w:t>
            </w:r>
          </w:p>
          <w:p w:rsidR="00800937" w:rsidRPr="0041080C" w:rsidRDefault="0041080C">
            <w:pPr>
              <w:pStyle w:val="afc"/>
              <w:rPr>
                <w:rFonts w:ascii="Calibri" w:hAnsi="Calibri" w:cs="Times New Roman"/>
                <w:kern w:val="0"/>
              </w:rPr>
            </w:pPr>
            <w:r w:rsidRPr="0041080C">
              <w:rPr>
                <w:rFonts w:ascii="宋体" w:hAnsi="宋体" w:cs="宋体" w:hint="eastAsia"/>
                <w:kern w:val="0"/>
              </w:rPr>
              <w:t>性</w:t>
            </w:r>
            <w:r w:rsidRPr="0041080C">
              <w:rPr>
                <w:rFonts w:ascii="Calibri" w:hAnsi="Calibri" w:cs="Times New Roman" w:hint="eastAsia"/>
                <w:kern w:val="0"/>
              </w:rPr>
              <w:t>质</w:t>
            </w:r>
          </w:p>
        </w:tc>
        <w:tc>
          <w:tcPr>
            <w:tcW w:w="1066"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Calibri" w:hAnsi="Calibri" w:cs="Times New Roman" w:hint="eastAsia"/>
                <w:kern w:val="0"/>
              </w:rPr>
              <w:t>课程代码</w:t>
            </w:r>
          </w:p>
        </w:tc>
        <w:tc>
          <w:tcPr>
            <w:tcW w:w="2635"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Calibri" w:hAnsi="Calibri" w:cs="Times New Roman" w:hint="eastAsia"/>
                <w:kern w:val="0"/>
              </w:rPr>
              <w:t>课程名称</w:t>
            </w:r>
          </w:p>
        </w:tc>
        <w:tc>
          <w:tcPr>
            <w:tcW w:w="628"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分</w:t>
            </w:r>
          </w:p>
        </w:tc>
        <w:tc>
          <w:tcPr>
            <w:tcW w:w="72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Calibri" w:hAnsi="Calibri" w:cs="Times New Roman" w:hint="eastAsia"/>
                <w:kern w:val="0"/>
              </w:rPr>
              <w:t>总学时</w:t>
            </w:r>
          </w:p>
        </w:tc>
        <w:tc>
          <w:tcPr>
            <w:tcW w:w="534" w:type="dxa"/>
            <w:tcBorders>
              <w:top w:val="single" w:sz="12" w:space="0" w:color="auto"/>
              <w:left w:val="single" w:sz="4" w:space="0" w:color="auto"/>
              <w:bottom w:val="single" w:sz="4" w:space="0" w:color="auto"/>
              <w:right w:val="single" w:sz="4" w:space="0" w:color="auto"/>
            </w:tcBorders>
          </w:tcPr>
          <w:p w:rsidR="00800937" w:rsidRPr="0041080C" w:rsidRDefault="00800937">
            <w:pPr>
              <w:pStyle w:val="afc"/>
              <w:rPr>
                <w:rFonts w:ascii="宋体" w:hAnsi="宋体" w:cs="宋体"/>
                <w:kern w:val="0"/>
              </w:rPr>
            </w:pP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验</w:t>
            </w:r>
          </w:p>
          <w:p w:rsidR="00800937" w:rsidRPr="0041080C" w:rsidRDefault="0041080C">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践</w:t>
            </w:r>
          </w:p>
          <w:p w:rsidR="00800937" w:rsidRPr="0041080C" w:rsidRDefault="0041080C">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宋体" w:hAnsi="宋体" w:cs="宋体" w:hint="eastAsia"/>
                <w:kern w:val="0"/>
              </w:rPr>
              <w:t>上</w:t>
            </w:r>
            <w:r w:rsidRPr="0041080C">
              <w:rPr>
                <w:rFonts w:ascii="Calibri" w:hAnsi="Calibri" w:cs="Times New Roman" w:hint="eastAsia"/>
                <w:kern w:val="0"/>
              </w:rPr>
              <w:t>机</w:t>
            </w:r>
          </w:p>
          <w:p w:rsidR="00800937" w:rsidRPr="0041080C" w:rsidRDefault="0041080C">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宋体" w:hAnsi="宋体" w:cs="宋体" w:hint="eastAsia"/>
                <w:kern w:val="0"/>
              </w:rPr>
              <w:t>开</w:t>
            </w:r>
            <w:r w:rsidRPr="0041080C">
              <w:rPr>
                <w:rFonts w:ascii="Calibri" w:hAnsi="Calibri" w:cs="Times New Roman" w:hint="eastAsia"/>
                <w:kern w:val="0"/>
              </w:rPr>
              <w:t>课</w:t>
            </w:r>
          </w:p>
          <w:p w:rsidR="00800937" w:rsidRPr="0041080C" w:rsidRDefault="0041080C">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期</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宋体" w:hAnsi="宋体" w:cs="宋体" w:hint="eastAsia"/>
                <w:kern w:val="0"/>
              </w:rPr>
              <w:t>考</w:t>
            </w:r>
            <w:r w:rsidRPr="0041080C">
              <w:rPr>
                <w:rFonts w:ascii="Calibri" w:hAnsi="Calibri" w:cs="Times New Roman" w:hint="eastAsia"/>
                <w:kern w:val="0"/>
              </w:rPr>
              <w:t>核</w:t>
            </w:r>
          </w:p>
          <w:p w:rsidR="00800937" w:rsidRPr="0041080C" w:rsidRDefault="0041080C">
            <w:pPr>
              <w:pStyle w:val="afc"/>
              <w:rPr>
                <w:rFonts w:ascii="Calibri" w:hAnsi="Calibri" w:cs="Times New Roman"/>
                <w:kern w:val="0"/>
              </w:rPr>
            </w:pPr>
            <w:r w:rsidRPr="0041080C">
              <w:rPr>
                <w:rFonts w:ascii="宋体" w:hAnsi="宋体" w:cs="宋体" w:hint="eastAsia"/>
                <w:kern w:val="0"/>
              </w:rPr>
              <w:t>方</w:t>
            </w:r>
            <w:r w:rsidRPr="0041080C">
              <w:rPr>
                <w:rFonts w:ascii="Calibri" w:hAnsi="Calibri" w:cs="Times New Roman" w:hint="eastAsia"/>
                <w:kern w:val="0"/>
              </w:rPr>
              <w:t>式</w:t>
            </w:r>
          </w:p>
        </w:tc>
        <w:tc>
          <w:tcPr>
            <w:tcW w:w="503" w:type="dxa"/>
            <w:tcBorders>
              <w:top w:val="single" w:sz="12" w:space="0" w:color="auto"/>
              <w:left w:val="single" w:sz="4" w:space="0" w:color="auto"/>
              <w:bottom w:val="single" w:sz="4" w:space="0" w:color="auto"/>
              <w:right w:val="single" w:sz="12" w:space="0" w:color="auto"/>
            </w:tcBorders>
            <w:tcMar>
              <w:left w:w="57" w:type="dxa"/>
              <w:right w:w="28" w:type="dxa"/>
            </w:tcMar>
            <w:vAlign w:val="center"/>
          </w:tcPr>
          <w:p w:rsidR="00800937" w:rsidRPr="0041080C" w:rsidRDefault="0041080C">
            <w:pPr>
              <w:pStyle w:val="afc"/>
              <w:rPr>
                <w:rFonts w:ascii="Calibri" w:hAnsi="Calibri" w:cs="Times New Roman"/>
                <w:kern w:val="0"/>
              </w:rPr>
            </w:pPr>
            <w:r w:rsidRPr="0041080C">
              <w:rPr>
                <w:rFonts w:ascii="宋体" w:hAnsi="宋体" w:cs="宋体" w:hint="eastAsia"/>
                <w:kern w:val="0"/>
              </w:rPr>
              <w:t>备</w:t>
            </w:r>
            <w:r w:rsidRPr="0041080C">
              <w:rPr>
                <w:rFonts w:ascii="Calibri" w:hAnsi="Calibri" w:cs="Times New Roman" w:hint="eastAsia"/>
                <w:kern w:val="0"/>
              </w:rPr>
              <w:t>注</w:t>
            </w:r>
          </w:p>
        </w:tc>
      </w:tr>
      <w:tr w:rsidR="0041080C" w:rsidRPr="0041080C">
        <w:trPr>
          <w:trHeight w:val="284"/>
          <w:jc w:val="center"/>
        </w:trPr>
        <w:tc>
          <w:tcPr>
            <w:tcW w:w="62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Calibri" w:hAnsi="Calibri" w:cs="Times New Roman" w:hint="eastAsia"/>
                <w:kern w:val="0"/>
              </w:rPr>
              <w:t>通</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识</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必</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修</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课</w:t>
            </w: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0502101A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1</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0502101B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2</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0502101C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3</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0502101D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4</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0402200A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体育（</w:t>
            </w:r>
            <w:r w:rsidRPr="0041080C">
              <w:rPr>
                <w:rFonts w:ascii="Calibri" w:hAnsi="Calibri" w:cs="Times New Roman"/>
                <w:kern w:val="0"/>
              </w:rPr>
              <w:t>1</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0402200B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体育（</w:t>
            </w:r>
            <w:r w:rsidRPr="0041080C">
              <w:rPr>
                <w:rFonts w:ascii="Calibri" w:hAnsi="Calibri" w:cs="Times New Roman"/>
                <w:kern w:val="0"/>
              </w:rPr>
              <w:t>2</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0402200C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体育（</w:t>
            </w:r>
            <w:r w:rsidRPr="0041080C">
              <w:rPr>
                <w:rFonts w:ascii="Calibri" w:hAnsi="Calibri" w:cs="Times New Roman"/>
                <w:kern w:val="0"/>
              </w:rPr>
              <w:t>3</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0402200D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体育（专选）</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0302206A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1</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0302206B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2</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0302206C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3</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0302206D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4</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03022008</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中国近现代史纲要</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03022005</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思想道德修养与法律基础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0302201A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毛泽东思想和中国特色社会主义理论体系概论（</w:t>
            </w:r>
            <w:r w:rsidRPr="0041080C">
              <w:rPr>
                <w:rFonts w:ascii="Calibri" w:hAnsi="Calibri" w:cs="Times New Roman"/>
                <w:kern w:val="0"/>
              </w:rPr>
              <w:t>1</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2.5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40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0302201B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毛泽东思想和中国特色社会主义理论体系概论（</w:t>
            </w:r>
            <w:r w:rsidRPr="0041080C">
              <w:rPr>
                <w:rFonts w:ascii="Calibri" w:hAnsi="Calibri" w:cs="Times New Roman"/>
                <w:kern w:val="0"/>
              </w:rPr>
              <w:t>2</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2.5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40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03022010</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马克思主义基本原理概论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04011001</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大学生心理学</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32</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04011006</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大学生就业指导</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16</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小计</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w:t>
            </w:r>
            <w:r w:rsidRPr="003A37C1">
              <w:rPr>
                <w:rFonts w:hint="eastAsia"/>
              </w:rPr>
              <w:t>5</w:t>
            </w:r>
            <w:r w:rsidRPr="003A37C1">
              <w:t>.0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6</w:t>
            </w:r>
            <w:r w:rsidRPr="003A37C1">
              <w:rPr>
                <w:rFonts w:hint="eastAsia"/>
              </w:rPr>
              <w:t>16</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152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rsidR="00800937" w:rsidRPr="0041080C" w:rsidRDefault="0041080C">
            <w:pPr>
              <w:pStyle w:val="afc"/>
              <w:rPr>
                <w:rFonts w:ascii="Calibri" w:hAnsi="Calibri" w:cs="Times New Roman"/>
                <w:kern w:val="0"/>
              </w:rPr>
            </w:pPr>
            <w:r w:rsidRPr="0041080C">
              <w:rPr>
                <w:rFonts w:ascii="Calibri" w:hAnsi="Calibri" w:cs="Times New Roman" w:hint="eastAsia"/>
                <w:kern w:val="0"/>
              </w:rPr>
              <w:t>通</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识</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选</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修</w:t>
            </w:r>
          </w:p>
          <w:p w:rsidR="00800937" w:rsidRPr="0041080C" w:rsidRDefault="0041080C">
            <w:pPr>
              <w:pStyle w:val="afc"/>
              <w:rPr>
                <w:rFonts w:ascii="Calibri" w:hAnsi="Calibri" w:cs="Times New Roman"/>
                <w:kern w:val="0"/>
              </w:rPr>
            </w:pPr>
            <w:r w:rsidRPr="0041080C">
              <w:rPr>
                <w:rFonts w:ascii="Calibri" w:hAnsi="Calibri" w:cs="Times New Roman" w:hint="eastAsia"/>
                <w:kern w:val="0"/>
              </w:rPr>
              <w:t>课</w:t>
            </w: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01101103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马克思主义中国化进程与青年学生使命担当</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20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41080C" w:rsidP="003A37C1">
            <w:pPr>
              <w:pStyle w:val="af0"/>
            </w:pPr>
            <w:r w:rsidRPr="003A37C1">
              <w:t>X</w:t>
            </w:r>
          </w:p>
        </w:tc>
      </w:tr>
      <w:tr w:rsidR="0041080C" w:rsidRPr="0041080C">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g0400213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创业基础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16</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41080C" w:rsidP="003A37C1">
            <w:pPr>
              <w:pStyle w:val="af0"/>
            </w:pPr>
            <w:r w:rsidRPr="003A37C1">
              <w:t>X</w:t>
            </w:r>
          </w:p>
        </w:tc>
      </w:tr>
      <w:tr w:rsidR="0041080C" w:rsidRPr="0041080C">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11022427</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创业实践</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41080C" w:rsidP="003A37C1">
            <w:pPr>
              <w:pStyle w:val="af0"/>
            </w:pPr>
            <w:r w:rsidRPr="003A37C1">
              <w:t>X</w:t>
            </w:r>
          </w:p>
        </w:tc>
      </w:tr>
      <w:tr w:rsidR="0041080C" w:rsidRPr="0041080C">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03022388</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中外哲学十五讲</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32</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41080C" w:rsidP="003A37C1">
            <w:pPr>
              <w:pStyle w:val="af0"/>
            </w:pPr>
            <w:r w:rsidRPr="003A37C1">
              <w:t>X</w:t>
            </w:r>
          </w:p>
        </w:tc>
      </w:tr>
      <w:tr w:rsidR="0041080C" w:rsidRPr="0041080C">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03071701</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人工智能科普讲座</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16</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41080C" w:rsidP="003A37C1">
            <w:pPr>
              <w:pStyle w:val="af0"/>
            </w:pPr>
            <w:r w:rsidRPr="003A37C1">
              <w:t>X</w:t>
            </w:r>
          </w:p>
        </w:tc>
      </w:tr>
      <w:tr w:rsidR="0041080C" w:rsidRPr="0041080C">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经管类、美育类、工程技术类</w:t>
            </w:r>
          </w:p>
          <w:p w:rsidR="00800937" w:rsidRPr="0041080C" w:rsidRDefault="0041080C">
            <w:pPr>
              <w:pStyle w:val="af0"/>
              <w:rPr>
                <w:rFonts w:ascii="Calibri" w:hAnsi="Calibri" w:cs="Times New Roman"/>
                <w:kern w:val="0"/>
              </w:rPr>
            </w:pPr>
            <w:r w:rsidRPr="0041080C">
              <w:rPr>
                <w:rFonts w:ascii="Calibri" w:hAnsi="Calibri" w:cs="Times New Roman" w:hint="eastAsia"/>
                <w:kern w:val="0"/>
              </w:rPr>
              <w:t>（至少各选一门）</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4.5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72</w:t>
            </w:r>
          </w:p>
        </w:tc>
        <w:tc>
          <w:tcPr>
            <w:tcW w:w="534" w:type="dxa"/>
            <w:tcBorders>
              <w:top w:val="single" w:sz="4" w:space="0" w:color="auto"/>
              <w:left w:val="single" w:sz="4" w:space="0" w:color="auto"/>
              <w:bottom w:val="single" w:sz="4" w:space="0" w:color="auto"/>
              <w:right w:val="single" w:sz="4" w:space="0" w:color="auto"/>
            </w:tcBorders>
          </w:tcPr>
          <w:p w:rsidR="00800937" w:rsidRPr="003A37C1" w:rsidRDefault="00800937" w:rsidP="003A37C1">
            <w:pPr>
              <w:pStyle w:val="af0"/>
            </w:pPr>
          </w:p>
        </w:tc>
        <w:tc>
          <w:tcPr>
            <w:tcW w:w="213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具体课程参见《通识选修课课程库》。</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rsidR="00800937" w:rsidRPr="003A37C1" w:rsidRDefault="00800937" w:rsidP="003A37C1">
            <w:pPr>
              <w:pStyle w:val="af0"/>
            </w:pPr>
          </w:p>
        </w:tc>
      </w:tr>
      <w:tr w:rsidR="0041080C" w:rsidRPr="0041080C">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rsidR="00800937" w:rsidRPr="0041080C" w:rsidRDefault="00800937">
            <w:pPr>
              <w:pStyle w:val="af0"/>
              <w:rPr>
                <w:rFonts w:ascii="Calibri" w:hAnsi="Calibri" w:cs="Times New Roman"/>
                <w:kern w:val="0"/>
              </w:rPr>
            </w:pPr>
          </w:p>
        </w:tc>
        <w:tc>
          <w:tcPr>
            <w:tcW w:w="3701"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41080C" w:rsidRDefault="0041080C">
            <w:pPr>
              <w:pStyle w:val="af0"/>
              <w:rPr>
                <w:rFonts w:ascii="Calibri" w:hAnsi="Calibri" w:cs="Times New Roman"/>
                <w:kern w:val="0"/>
              </w:rPr>
            </w:pPr>
            <w:r w:rsidRPr="0041080C">
              <w:rPr>
                <w:rFonts w:ascii="宋体" w:hAnsi="宋体" w:cs="宋体" w:hint="eastAsia"/>
                <w:kern w:val="0"/>
              </w:rPr>
              <w:t>小</w:t>
            </w:r>
            <w:r w:rsidRPr="0041080C">
              <w:rPr>
                <w:rFonts w:ascii="Calibri" w:hAnsi="Calibri" w:cs="Times New Roman" w:hint="eastAsia"/>
                <w:kern w:val="0"/>
              </w:rPr>
              <w:t>计</w:t>
            </w:r>
          </w:p>
        </w:tc>
        <w:tc>
          <w:tcPr>
            <w:tcW w:w="628"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10.0</w:t>
            </w:r>
          </w:p>
        </w:tc>
        <w:tc>
          <w:tcPr>
            <w:tcW w:w="722"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3A37C1" w:rsidRDefault="0041080C" w:rsidP="003A37C1">
            <w:pPr>
              <w:pStyle w:val="af0"/>
            </w:pPr>
            <w:r w:rsidRPr="003A37C1">
              <w:t>166</w:t>
            </w:r>
          </w:p>
        </w:tc>
        <w:tc>
          <w:tcPr>
            <w:tcW w:w="534" w:type="dxa"/>
            <w:tcBorders>
              <w:top w:val="single" w:sz="4" w:space="0" w:color="auto"/>
              <w:left w:val="single" w:sz="4" w:space="0" w:color="auto"/>
              <w:bottom w:val="single" w:sz="12" w:space="0" w:color="auto"/>
              <w:right w:val="single" w:sz="4" w:space="0" w:color="auto"/>
            </w:tcBorders>
          </w:tcPr>
          <w:p w:rsidR="00800937" w:rsidRPr="003A37C1" w:rsidRDefault="00800937"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800937" w:rsidRPr="003A37C1" w:rsidRDefault="00800937" w:rsidP="003A37C1">
            <w:pPr>
              <w:pStyle w:val="af0"/>
            </w:pPr>
          </w:p>
        </w:tc>
        <w:tc>
          <w:tcPr>
            <w:tcW w:w="503" w:type="dxa"/>
            <w:tcBorders>
              <w:top w:val="single" w:sz="4" w:space="0" w:color="auto"/>
              <w:left w:val="single" w:sz="4" w:space="0" w:color="auto"/>
              <w:bottom w:val="single" w:sz="12" w:space="0" w:color="auto"/>
              <w:right w:val="single" w:sz="12" w:space="0" w:color="auto"/>
            </w:tcBorders>
            <w:tcMar>
              <w:left w:w="57" w:type="dxa"/>
              <w:right w:w="28" w:type="dxa"/>
            </w:tcMar>
            <w:vAlign w:val="center"/>
          </w:tcPr>
          <w:p w:rsidR="00800937" w:rsidRPr="003A37C1" w:rsidRDefault="00800937" w:rsidP="003A37C1">
            <w:pPr>
              <w:pStyle w:val="af0"/>
            </w:pPr>
          </w:p>
        </w:tc>
      </w:tr>
    </w:tbl>
    <w:p w:rsidR="00800937" w:rsidRPr="0041080C" w:rsidRDefault="0041080C">
      <w:pPr>
        <w:pStyle w:val="afd"/>
      </w:pPr>
      <w:r w:rsidRPr="0041080C">
        <w:rPr>
          <w:rFonts w:hint="eastAsia"/>
        </w:rPr>
        <w:t>注：</w:t>
      </w:r>
      <w:r w:rsidRPr="0041080C">
        <w:rPr>
          <w:rFonts w:hint="eastAsia"/>
        </w:rPr>
        <w:t>X</w:t>
      </w:r>
      <w:r w:rsidRPr="0041080C">
        <w:rPr>
          <w:rFonts w:hint="eastAsia"/>
        </w:rPr>
        <w:t>为通识限选课。</w:t>
      </w:r>
    </w:p>
    <w:p w:rsidR="00800937" w:rsidRPr="0041080C" w:rsidRDefault="0041080C">
      <w:pPr>
        <w:pStyle w:val="2"/>
      </w:pPr>
      <w:r w:rsidRPr="0041080C">
        <w:br w:type="page"/>
      </w:r>
    </w:p>
    <w:p w:rsidR="00800937" w:rsidRPr="0041080C" w:rsidRDefault="0041080C">
      <w:pPr>
        <w:pStyle w:val="2"/>
      </w:pPr>
      <w:r w:rsidRPr="0041080C">
        <w:rPr>
          <w:rFonts w:hint="eastAsia"/>
        </w:rPr>
        <w:lastRenderedPageBreak/>
        <w:t>（二）专业类课程</w:t>
      </w:r>
    </w:p>
    <w:tbl>
      <w:tblPr>
        <w:tblStyle w:val="af1"/>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41080C" w:rsidRPr="0041080C">
        <w:trPr>
          <w:trHeight w:val="90"/>
          <w:jc w:val="center"/>
        </w:trPr>
        <w:tc>
          <w:tcPr>
            <w:tcW w:w="628"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w:t>
            </w:r>
          </w:p>
          <w:p w:rsidR="00800937" w:rsidRPr="0041080C" w:rsidRDefault="0041080C">
            <w:pPr>
              <w:pStyle w:val="af"/>
              <w:rPr>
                <w:rFonts w:ascii="Calibri" w:hAnsi="Calibri" w:cs="Times New Roman"/>
                <w:kern w:val="0"/>
              </w:rPr>
            </w:pPr>
            <w:r w:rsidRPr="0041080C">
              <w:rPr>
                <w:rFonts w:ascii="宋体" w:hAnsi="宋体" w:cs="宋体" w:hint="eastAsia"/>
                <w:kern w:val="0"/>
              </w:rPr>
              <w:t>性</w:t>
            </w:r>
            <w:r w:rsidRPr="0041080C">
              <w:rPr>
                <w:rFonts w:ascii="Calibri" w:hAnsi="Calibri" w:cs="Times New Roman" w:hint="eastAsia"/>
                <w:kern w:val="0"/>
              </w:rPr>
              <w:t>质</w:t>
            </w:r>
          </w:p>
        </w:tc>
        <w:tc>
          <w:tcPr>
            <w:tcW w:w="1067"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课程代码</w:t>
            </w:r>
          </w:p>
        </w:tc>
        <w:tc>
          <w:tcPr>
            <w:tcW w:w="2635"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课程名称</w:t>
            </w:r>
          </w:p>
        </w:tc>
        <w:tc>
          <w:tcPr>
            <w:tcW w:w="627"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分</w:t>
            </w:r>
          </w:p>
        </w:tc>
        <w:tc>
          <w:tcPr>
            <w:tcW w:w="721"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总学时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验</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践</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上</w:t>
            </w:r>
            <w:r w:rsidRPr="0041080C">
              <w:rPr>
                <w:rFonts w:ascii="Calibri" w:hAnsi="Calibri" w:cs="Times New Roman" w:hint="eastAsia"/>
                <w:kern w:val="0"/>
              </w:rPr>
              <w:t>机</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开</w:t>
            </w:r>
            <w:r w:rsidRPr="0041080C">
              <w:rPr>
                <w:rFonts w:ascii="Calibri" w:hAnsi="Calibri" w:cs="Times New Roman" w:hint="eastAsia"/>
                <w:kern w:val="0"/>
              </w:rPr>
              <w:t>课</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期</w:t>
            </w:r>
          </w:p>
        </w:tc>
        <w:tc>
          <w:tcPr>
            <w:tcW w:w="533" w:type="dxa"/>
            <w:tcMar>
              <w:left w:w="28"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考</w:t>
            </w:r>
            <w:r w:rsidRPr="0041080C">
              <w:rPr>
                <w:rFonts w:ascii="Calibri" w:hAnsi="Calibri" w:cs="Times New Roman" w:hint="eastAsia"/>
                <w:kern w:val="0"/>
              </w:rPr>
              <w:t>核</w:t>
            </w:r>
          </w:p>
          <w:p w:rsidR="00800937" w:rsidRPr="0041080C" w:rsidRDefault="0041080C">
            <w:pPr>
              <w:pStyle w:val="af"/>
              <w:rPr>
                <w:rFonts w:ascii="Calibri" w:hAnsi="Calibri" w:cs="Times New Roman"/>
                <w:kern w:val="0"/>
              </w:rPr>
            </w:pPr>
            <w:r w:rsidRPr="0041080C">
              <w:rPr>
                <w:rFonts w:ascii="宋体" w:hAnsi="宋体" w:cs="宋体" w:hint="eastAsia"/>
                <w:kern w:val="0"/>
              </w:rPr>
              <w:t>方</w:t>
            </w:r>
            <w:r w:rsidRPr="0041080C">
              <w:rPr>
                <w:rFonts w:ascii="Calibri" w:hAnsi="Calibri" w:cs="Times New Roman" w:hint="eastAsia"/>
                <w:kern w:val="0"/>
              </w:rPr>
              <w:t>式</w:t>
            </w:r>
          </w:p>
        </w:tc>
        <w:tc>
          <w:tcPr>
            <w:tcW w:w="502" w:type="dxa"/>
            <w:tcMar>
              <w:left w:w="28"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备</w:t>
            </w:r>
            <w:r w:rsidRPr="0041080C">
              <w:rPr>
                <w:rFonts w:ascii="Calibri" w:hAnsi="Calibri" w:cs="Times New Roman" w:hint="eastAsia"/>
                <w:kern w:val="0"/>
              </w:rPr>
              <w:t>注</w:t>
            </w:r>
          </w:p>
        </w:tc>
      </w:tr>
      <w:tr w:rsidR="0041080C" w:rsidRPr="0041080C">
        <w:trPr>
          <w:trHeight w:val="374"/>
          <w:jc w:val="center"/>
        </w:trPr>
        <w:tc>
          <w:tcPr>
            <w:tcW w:w="628" w:type="dxa"/>
            <w:vMerge w:val="restart"/>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基</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础</w:t>
            </w:r>
          </w:p>
          <w:p w:rsidR="00800937" w:rsidRPr="0041080C" w:rsidRDefault="0041080C">
            <w:pPr>
              <w:pStyle w:val="af"/>
              <w:rPr>
                <w:rFonts w:ascii="宋体" w:hAnsi="宋体" w:cs="Times New Roman"/>
                <w:kern w:val="0"/>
              </w:rPr>
            </w:pPr>
            <w:r w:rsidRPr="0041080C">
              <w:rPr>
                <w:rFonts w:ascii="Calibri" w:hAnsi="Calibri" w:cs="Times New Roman" w:hint="eastAsia"/>
                <w:kern w:val="0"/>
              </w:rPr>
              <w:t>课</w:t>
            </w: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hint="eastAsia"/>
              </w:rPr>
              <w:t>0701100A</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高等数学（</w:t>
            </w:r>
            <w:r w:rsidRPr="0041080C">
              <w:rPr>
                <w:rFonts w:ascii="Calibri" w:hAnsi="Calibri" w:cs="Times New Roman" w:hint="eastAsia"/>
                <w:kern w:val="0"/>
              </w:rPr>
              <w:t>1</w:t>
            </w:r>
            <w:r w:rsidRPr="0041080C">
              <w:rPr>
                <w:rFonts w:ascii="Calibri" w:hAnsi="Calibri" w:cs="Times New Roman" w:hint="eastAsia"/>
                <w:kern w:val="0"/>
              </w:rPr>
              <w:t>）</w:t>
            </w:r>
          </w:p>
        </w:tc>
        <w:tc>
          <w:tcPr>
            <w:tcW w:w="627" w:type="dxa"/>
            <w:shd w:val="clear" w:color="auto" w:fill="auto"/>
            <w:tcMar>
              <w:left w:w="28" w:type="dxa"/>
              <w:right w:w="0" w:type="dxa"/>
            </w:tcMar>
            <w:vAlign w:val="center"/>
          </w:tcPr>
          <w:p w:rsidR="00800937" w:rsidRPr="003A37C1" w:rsidRDefault="0041080C" w:rsidP="003A37C1">
            <w:pPr>
              <w:pStyle w:val="af0"/>
            </w:pPr>
            <w:r w:rsidRPr="003A37C1">
              <w:t>5.0</w:t>
            </w:r>
          </w:p>
        </w:tc>
        <w:tc>
          <w:tcPr>
            <w:tcW w:w="721" w:type="dxa"/>
            <w:shd w:val="clear" w:color="auto" w:fill="auto"/>
            <w:tcMar>
              <w:left w:w="28" w:type="dxa"/>
              <w:right w:w="0" w:type="dxa"/>
            </w:tcMar>
            <w:vAlign w:val="center"/>
          </w:tcPr>
          <w:p w:rsidR="00800937" w:rsidRPr="003A37C1" w:rsidRDefault="0041080C" w:rsidP="003A37C1">
            <w:pPr>
              <w:pStyle w:val="af0"/>
            </w:pPr>
            <w:r w:rsidRPr="003A37C1">
              <w:t>80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1</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hint="eastAsia"/>
              </w:rPr>
              <w:t>0701100B</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高等数学（</w:t>
            </w:r>
            <w:r w:rsidRPr="0041080C">
              <w:rPr>
                <w:rFonts w:ascii="Calibri" w:hAnsi="Calibri" w:cs="Times New Roman" w:hint="eastAsia"/>
                <w:kern w:val="0"/>
              </w:rPr>
              <w:t>2</w:t>
            </w:r>
            <w:r w:rsidRPr="0041080C">
              <w:rPr>
                <w:rFonts w:ascii="Calibri" w:hAnsi="Calibri" w:cs="Times New Roman" w:hint="eastAsia"/>
                <w:kern w:val="0"/>
              </w:rPr>
              <w:t>）</w:t>
            </w:r>
          </w:p>
        </w:tc>
        <w:tc>
          <w:tcPr>
            <w:tcW w:w="627" w:type="dxa"/>
            <w:shd w:val="clear" w:color="auto" w:fill="auto"/>
            <w:tcMar>
              <w:left w:w="28" w:type="dxa"/>
              <w:right w:w="0" w:type="dxa"/>
            </w:tcMar>
            <w:vAlign w:val="center"/>
          </w:tcPr>
          <w:p w:rsidR="00800937" w:rsidRPr="003A37C1" w:rsidRDefault="0041080C" w:rsidP="003A37C1">
            <w:pPr>
              <w:pStyle w:val="af0"/>
            </w:pPr>
            <w:r w:rsidRPr="003A37C1">
              <w:t>5.0</w:t>
            </w:r>
          </w:p>
        </w:tc>
        <w:tc>
          <w:tcPr>
            <w:tcW w:w="721" w:type="dxa"/>
            <w:shd w:val="clear" w:color="auto" w:fill="auto"/>
            <w:tcMar>
              <w:left w:w="28" w:type="dxa"/>
              <w:right w:w="0" w:type="dxa"/>
            </w:tcMar>
            <w:vAlign w:val="center"/>
          </w:tcPr>
          <w:p w:rsidR="00800937" w:rsidRPr="003A37C1" w:rsidRDefault="0041080C" w:rsidP="003A37C1">
            <w:pPr>
              <w:pStyle w:val="af0"/>
            </w:pPr>
            <w:r w:rsidRPr="003A37C1">
              <w:t>80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hint="eastAsia"/>
              </w:rPr>
              <w:t>0702101A</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大学物理</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3.0</w:t>
            </w:r>
          </w:p>
        </w:tc>
        <w:tc>
          <w:tcPr>
            <w:tcW w:w="721" w:type="dxa"/>
            <w:shd w:val="clear" w:color="auto" w:fill="auto"/>
            <w:tcMar>
              <w:left w:w="28" w:type="dxa"/>
              <w:right w:w="0" w:type="dxa"/>
            </w:tcMar>
            <w:vAlign w:val="center"/>
          </w:tcPr>
          <w:p w:rsidR="00800937" w:rsidRPr="003A37C1" w:rsidRDefault="0041080C" w:rsidP="003A37C1">
            <w:pPr>
              <w:pStyle w:val="af0"/>
            </w:pPr>
            <w:r w:rsidRPr="003A37C1">
              <w:t>4</w:t>
            </w:r>
            <w:r w:rsidRPr="003A37C1">
              <w:rPr>
                <w:rFonts w:hint="eastAsia"/>
              </w:rPr>
              <w:t>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hint="eastAsia"/>
              </w:rPr>
              <w:t>08901101</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程序设计</w:t>
            </w:r>
          </w:p>
        </w:tc>
        <w:tc>
          <w:tcPr>
            <w:tcW w:w="627" w:type="dxa"/>
            <w:shd w:val="clear" w:color="auto" w:fill="auto"/>
            <w:tcMar>
              <w:left w:w="28" w:type="dxa"/>
              <w:right w:w="0" w:type="dxa"/>
            </w:tcMar>
            <w:vAlign w:val="center"/>
          </w:tcPr>
          <w:p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hint="eastAsia"/>
              </w:rPr>
              <w:t>07011003</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kern w:val="0"/>
              </w:rPr>
              <w:t>线性代数</w:t>
            </w:r>
          </w:p>
        </w:tc>
        <w:tc>
          <w:tcPr>
            <w:tcW w:w="627" w:type="dxa"/>
            <w:shd w:val="clear" w:color="auto" w:fill="auto"/>
            <w:tcMar>
              <w:left w:w="28" w:type="dxa"/>
              <w:right w:w="0" w:type="dxa"/>
            </w:tcMar>
            <w:vAlign w:val="center"/>
          </w:tcPr>
          <w:p w:rsidR="00800937" w:rsidRPr="003A37C1" w:rsidRDefault="0041080C" w:rsidP="003A37C1">
            <w:pPr>
              <w:pStyle w:val="af0"/>
            </w:pPr>
            <w:r w:rsidRPr="003A37C1">
              <w:t>2.0</w:t>
            </w:r>
          </w:p>
        </w:tc>
        <w:tc>
          <w:tcPr>
            <w:tcW w:w="721" w:type="dxa"/>
            <w:shd w:val="clear" w:color="auto" w:fill="auto"/>
            <w:tcMar>
              <w:left w:w="28" w:type="dxa"/>
              <w:right w:w="0" w:type="dxa"/>
            </w:tcMar>
            <w:vAlign w:val="center"/>
          </w:tcPr>
          <w:p w:rsidR="00800937" w:rsidRPr="003A37C1" w:rsidRDefault="0041080C" w:rsidP="003A37C1">
            <w:pPr>
              <w:pStyle w:val="af0"/>
            </w:pPr>
            <w:r w:rsidRPr="003A37C1">
              <w:t>32</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hint="eastAsia"/>
              </w:rPr>
              <w:t>07012101</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概率论与数理统计</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32</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3</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90"/>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08060101</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数据科学与大数据技术导论</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t>16</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1</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29715D" w:rsidP="003A37C1">
            <w:pPr>
              <w:pStyle w:val="af0"/>
            </w:pPr>
            <w:r w:rsidRPr="0029715D">
              <w:t>X0000392</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多元统计分析</w:t>
            </w:r>
          </w:p>
        </w:tc>
        <w:tc>
          <w:tcPr>
            <w:tcW w:w="627" w:type="dxa"/>
            <w:shd w:val="clear" w:color="auto" w:fill="auto"/>
            <w:tcMar>
              <w:left w:w="28" w:type="dxa"/>
              <w:right w:w="0" w:type="dxa"/>
            </w:tcMar>
            <w:vAlign w:val="center"/>
          </w:tcPr>
          <w:p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4</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08065109</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离散数学</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32</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3</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hint="eastAsia"/>
              </w:rPr>
              <w:t>08063223</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高级语言程序设计</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3</w:t>
            </w:r>
            <w:r w:rsidRPr="003A37C1">
              <w:t>.0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16</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1</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3702" w:type="dxa"/>
            <w:gridSpan w:val="2"/>
            <w:shd w:val="clear" w:color="auto" w:fill="auto"/>
            <w:tcMar>
              <w:left w:w="28" w:type="dxa"/>
              <w:right w:w="0" w:type="dxa"/>
            </w:tcMar>
            <w:vAlign w:val="center"/>
          </w:tcPr>
          <w:p w:rsidR="00800937" w:rsidRPr="0041080C" w:rsidRDefault="0041080C" w:rsidP="003A37C1">
            <w:pPr>
              <w:pStyle w:val="af0"/>
            </w:pPr>
            <w:r w:rsidRPr="0041080C">
              <w:rPr>
                <w:rFonts w:hint="eastAsia"/>
              </w:rPr>
              <w:t>小计</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29</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464</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16</w:t>
            </w:r>
          </w:p>
        </w:tc>
        <w:tc>
          <w:tcPr>
            <w:tcW w:w="533" w:type="dxa"/>
            <w:shd w:val="clear" w:color="auto" w:fill="auto"/>
            <w:tcMar>
              <w:left w:w="28" w:type="dxa"/>
              <w:right w:w="0" w:type="dxa"/>
            </w:tcMar>
            <w:vAlign w:val="center"/>
          </w:tcPr>
          <w:p w:rsidR="00800937" w:rsidRPr="003A37C1" w:rsidRDefault="0041080C" w:rsidP="003A37C1">
            <w:pPr>
              <w:pStyle w:val="af0"/>
            </w:pPr>
            <w:r w:rsidRPr="003A37C1">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0</w:t>
            </w:r>
          </w:p>
        </w:tc>
        <w:tc>
          <w:tcPr>
            <w:tcW w:w="533" w:type="dxa"/>
            <w:tcMar>
              <w:left w:w="28"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800937" w:rsidP="003A37C1">
            <w:pPr>
              <w:pStyle w:val="af0"/>
            </w:pP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val="restart"/>
            <w:tcMar>
              <w:left w:w="28" w:type="dxa"/>
              <w:right w:w="0" w:type="dxa"/>
            </w:tcMar>
            <w:vAlign w:val="center"/>
          </w:tcPr>
          <w:p w:rsidR="00800937" w:rsidRPr="0041080C" w:rsidRDefault="00800937">
            <w:pPr>
              <w:pStyle w:val="af"/>
              <w:rPr>
                <w:rFonts w:ascii="Calibri" w:hAnsi="Calibri" w:cs="Times New Roman"/>
                <w:kern w:val="0"/>
              </w:rPr>
            </w:pPr>
          </w:p>
          <w:p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核</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心</w:t>
            </w:r>
          </w:p>
          <w:p w:rsidR="00800937" w:rsidRPr="0041080C" w:rsidRDefault="0041080C">
            <w:pPr>
              <w:pStyle w:val="af"/>
              <w:rPr>
                <w:rFonts w:ascii="宋体" w:hAnsi="宋体" w:cs="Times New Roman"/>
                <w:kern w:val="0"/>
              </w:rPr>
            </w:pPr>
            <w:r w:rsidRPr="0041080C">
              <w:rPr>
                <w:rFonts w:ascii="Calibri" w:hAnsi="Calibri" w:cs="Times New Roman" w:hint="eastAsia"/>
                <w:kern w:val="0"/>
              </w:rPr>
              <w:t>课</w:t>
            </w: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08065167</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Hadoop</w:t>
            </w:r>
            <w:r w:rsidRPr="0041080C">
              <w:rPr>
                <w:rFonts w:ascii="Calibri" w:hAnsi="Calibri" w:cs="Times New Roman" w:hint="eastAsia"/>
                <w:kern w:val="0"/>
              </w:rPr>
              <w:t>大数据技术</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3.</w:t>
            </w:r>
            <w:r w:rsidRPr="003A37C1">
              <w:t>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5</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08065105</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数据结构</w:t>
            </w:r>
          </w:p>
        </w:tc>
        <w:tc>
          <w:tcPr>
            <w:tcW w:w="627" w:type="dxa"/>
            <w:shd w:val="clear" w:color="auto" w:fill="auto"/>
            <w:tcMar>
              <w:left w:w="28" w:type="dxa"/>
              <w:right w:w="0" w:type="dxa"/>
            </w:tcMar>
            <w:vAlign w:val="center"/>
          </w:tcPr>
          <w:p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3</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90"/>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08065165</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数据分析</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3.0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3</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08065327</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数据挖掘技术</w:t>
            </w:r>
          </w:p>
        </w:tc>
        <w:tc>
          <w:tcPr>
            <w:tcW w:w="627" w:type="dxa"/>
            <w:shd w:val="clear" w:color="auto" w:fill="auto"/>
            <w:tcMar>
              <w:left w:w="28" w:type="dxa"/>
              <w:right w:w="0" w:type="dxa"/>
            </w:tcMar>
            <w:vAlign w:val="center"/>
          </w:tcPr>
          <w:p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t>6</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90"/>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08065115</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数据库原理（</w:t>
            </w:r>
            <w:r w:rsidRPr="0041080C">
              <w:rPr>
                <w:rFonts w:ascii="Calibri" w:hAnsi="Calibri" w:cs="Times New Roman" w:hint="eastAsia"/>
                <w:kern w:val="0"/>
              </w:rPr>
              <w:t>MySQL</w:t>
            </w:r>
            <w:r w:rsidRPr="0041080C">
              <w:rPr>
                <w:rFonts w:ascii="Calibri" w:hAnsi="Calibri" w:cs="Times New Roman" w:hint="eastAsia"/>
                <w:kern w:val="0"/>
              </w:rPr>
              <w:t>）</w:t>
            </w:r>
          </w:p>
        </w:tc>
        <w:tc>
          <w:tcPr>
            <w:tcW w:w="627" w:type="dxa"/>
            <w:shd w:val="clear" w:color="auto" w:fill="auto"/>
            <w:tcMar>
              <w:left w:w="28" w:type="dxa"/>
              <w:right w:w="0" w:type="dxa"/>
            </w:tcMar>
            <w:vAlign w:val="center"/>
          </w:tcPr>
          <w:p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4</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08065107</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算法分析与设计</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32</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5</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49"/>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29715D" w:rsidP="003A37C1">
            <w:pPr>
              <w:pStyle w:val="af0"/>
            </w:pPr>
            <w:r w:rsidRPr="0029715D">
              <w:t>X0000460</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Spark</w:t>
            </w:r>
            <w:r w:rsidRPr="0041080C">
              <w:rPr>
                <w:rFonts w:ascii="Calibri" w:hAnsi="Calibri" w:cs="Times New Roman" w:hint="eastAsia"/>
                <w:kern w:val="0"/>
              </w:rPr>
              <w:t>大数据技术</w:t>
            </w:r>
          </w:p>
        </w:tc>
        <w:tc>
          <w:tcPr>
            <w:tcW w:w="627" w:type="dxa"/>
            <w:shd w:val="clear" w:color="auto" w:fill="auto"/>
            <w:tcMar>
              <w:left w:w="28" w:type="dxa"/>
              <w:right w:w="0" w:type="dxa"/>
            </w:tcMar>
            <w:vAlign w:val="center"/>
          </w:tcPr>
          <w:p w:rsidR="00800937" w:rsidRPr="003A37C1" w:rsidRDefault="0041080C" w:rsidP="003A37C1">
            <w:pPr>
              <w:pStyle w:val="af0"/>
            </w:pPr>
            <w:r w:rsidRPr="003A37C1">
              <w:t>2.0</w:t>
            </w:r>
          </w:p>
        </w:tc>
        <w:tc>
          <w:tcPr>
            <w:tcW w:w="721" w:type="dxa"/>
            <w:shd w:val="clear" w:color="auto" w:fill="auto"/>
            <w:tcMar>
              <w:left w:w="28" w:type="dxa"/>
              <w:right w:w="0" w:type="dxa"/>
            </w:tcMar>
            <w:vAlign w:val="center"/>
          </w:tcPr>
          <w:p w:rsidR="00800937" w:rsidRPr="003A37C1" w:rsidRDefault="0041080C" w:rsidP="003A37C1">
            <w:pPr>
              <w:pStyle w:val="af0"/>
            </w:pPr>
            <w:r w:rsidRPr="003A37C1">
              <w:t>32</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6</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08065110</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L</w:t>
            </w:r>
            <w:r w:rsidRPr="0041080C">
              <w:rPr>
                <w:rFonts w:ascii="Calibri" w:hAnsi="Calibri" w:cs="Times New Roman"/>
                <w:kern w:val="0"/>
              </w:rPr>
              <w:t>inux</w:t>
            </w:r>
            <w:r w:rsidRPr="0041080C">
              <w:rPr>
                <w:rFonts w:ascii="Calibri" w:hAnsi="Calibri" w:cs="Times New Roman" w:hint="eastAsia"/>
                <w:kern w:val="0"/>
              </w:rPr>
              <w:t>操作系统</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3</w:t>
            </w:r>
            <w:r w:rsidRPr="003A37C1">
              <w:t>.0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5</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rPr>
                <w:rFonts w:cs="Calibri"/>
                <w:lang w:bidi="ar"/>
              </w:rPr>
              <w:t>08065112</w:t>
            </w:r>
          </w:p>
        </w:tc>
        <w:tc>
          <w:tcPr>
            <w:tcW w:w="2635"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计算机网络</w:t>
            </w:r>
          </w:p>
        </w:tc>
        <w:tc>
          <w:tcPr>
            <w:tcW w:w="627" w:type="dxa"/>
            <w:shd w:val="clear" w:color="auto" w:fill="auto"/>
            <w:tcMar>
              <w:left w:w="28" w:type="dxa"/>
              <w:right w:w="0" w:type="dxa"/>
            </w:tcMar>
            <w:vAlign w:val="center"/>
          </w:tcPr>
          <w:p w:rsidR="00800937" w:rsidRPr="003A37C1" w:rsidRDefault="0041080C" w:rsidP="003A37C1">
            <w:pPr>
              <w:pStyle w:val="af0"/>
            </w:pPr>
            <w:r w:rsidRPr="003A37C1">
              <w:t>2.0</w:t>
            </w:r>
          </w:p>
        </w:tc>
        <w:tc>
          <w:tcPr>
            <w:tcW w:w="721" w:type="dxa"/>
            <w:shd w:val="clear" w:color="auto" w:fill="auto"/>
            <w:tcMar>
              <w:left w:w="28" w:type="dxa"/>
              <w:right w:w="0" w:type="dxa"/>
            </w:tcMar>
            <w:vAlign w:val="center"/>
          </w:tcPr>
          <w:p w:rsidR="00800937" w:rsidRPr="003A37C1" w:rsidRDefault="0041080C" w:rsidP="003A37C1">
            <w:pPr>
              <w:pStyle w:val="af0"/>
            </w:pPr>
            <w:r w:rsidRPr="003A37C1">
              <w:t>32</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t>4</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宋体" w:hAnsi="宋体" w:cs="Times New Roman"/>
                <w:kern w:val="0"/>
              </w:rPr>
            </w:pPr>
          </w:p>
        </w:tc>
        <w:tc>
          <w:tcPr>
            <w:tcW w:w="3702" w:type="dxa"/>
            <w:gridSpan w:val="2"/>
            <w:shd w:val="clear" w:color="auto" w:fill="auto"/>
            <w:tcMar>
              <w:left w:w="28" w:type="dxa"/>
              <w:right w:w="0"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小计</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2</w:t>
            </w:r>
            <w:r w:rsidRPr="003A37C1">
              <w:t>4</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384</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t>0</w:t>
            </w:r>
          </w:p>
        </w:tc>
        <w:tc>
          <w:tcPr>
            <w:tcW w:w="533" w:type="dxa"/>
            <w:tcMar>
              <w:left w:w="28"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800937" w:rsidP="003A37C1">
            <w:pPr>
              <w:pStyle w:val="af0"/>
            </w:pPr>
          </w:p>
        </w:tc>
        <w:tc>
          <w:tcPr>
            <w:tcW w:w="502" w:type="dxa"/>
            <w:tcMar>
              <w:left w:w="28" w:type="dxa"/>
            </w:tcMar>
            <w:vAlign w:val="center"/>
          </w:tcPr>
          <w:p w:rsidR="00800937" w:rsidRPr="003A37C1" w:rsidRDefault="00800937" w:rsidP="003A37C1">
            <w:pPr>
              <w:pStyle w:val="af0"/>
            </w:pPr>
          </w:p>
        </w:tc>
      </w:tr>
    </w:tbl>
    <w:p w:rsidR="00800937" w:rsidRPr="0041080C" w:rsidRDefault="0041080C">
      <w:pPr>
        <w:pStyle w:val="2"/>
      </w:pPr>
      <w:r w:rsidRPr="0041080C">
        <w:br w:type="page"/>
      </w:r>
    </w:p>
    <w:tbl>
      <w:tblPr>
        <w:tblStyle w:val="af1"/>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20"/>
        <w:gridCol w:w="2682"/>
        <w:gridCol w:w="627"/>
        <w:gridCol w:w="721"/>
        <w:gridCol w:w="533"/>
        <w:gridCol w:w="533"/>
        <w:gridCol w:w="533"/>
        <w:gridCol w:w="533"/>
        <w:gridCol w:w="533"/>
        <w:gridCol w:w="502"/>
      </w:tblGrid>
      <w:tr w:rsidR="0041080C" w:rsidRPr="0041080C">
        <w:trPr>
          <w:trHeight w:val="374"/>
          <w:jc w:val="center"/>
        </w:trPr>
        <w:tc>
          <w:tcPr>
            <w:tcW w:w="628"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lastRenderedPageBreak/>
              <w:t>课程</w:t>
            </w:r>
          </w:p>
          <w:p w:rsidR="00800937" w:rsidRPr="0041080C" w:rsidRDefault="0041080C">
            <w:pPr>
              <w:pStyle w:val="af"/>
              <w:rPr>
                <w:rFonts w:ascii="Calibri" w:hAnsi="Calibri" w:cs="Times New Roman"/>
                <w:kern w:val="0"/>
              </w:rPr>
            </w:pPr>
            <w:r w:rsidRPr="0041080C">
              <w:rPr>
                <w:rFonts w:ascii="宋体" w:hAnsi="宋体" w:cs="宋体" w:hint="eastAsia"/>
                <w:kern w:val="0"/>
              </w:rPr>
              <w:t>性</w:t>
            </w:r>
            <w:r w:rsidRPr="0041080C">
              <w:rPr>
                <w:rFonts w:ascii="Calibri" w:hAnsi="Calibri" w:cs="Times New Roman" w:hint="eastAsia"/>
                <w:kern w:val="0"/>
              </w:rPr>
              <w:t>质</w:t>
            </w:r>
          </w:p>
        </w:tc>
        <w:tc>
          <w:tcPr>
            <w:tcW w:w="1020"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课程代码</w:t>
            </w:r>
          </w:p>
        </w:tc>
        <w:tc>
          <w:tcPr>
            <w:tcW w:w="2682"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课程名称</w:t>
            </w:r>
          </w:p>
        </w:tc>
        <w:tc>
          <w:tcPr>
            <w:tcW w:w="627"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分</w:t>
            </w:r>
          </w:p>
        </w:tc>
        <w:tc>
          <w:tcPr>
            <w:tcW w:w="721"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总学时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验</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践</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上</w:t>
            </w:r>
            <w:r w:rsidRPr="0041080C">
              <w:rPr>
                <w:rFonts w:ascii="Calibri" w:hAnsi="Calibri" w:cs="Times New Roman" w:hint="eastAsia"/>
                <w:kern w:val="0"/>
              </w:rPr>
              <w:t>机</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开</w:t>
            </w:r>
            <w:r w:rsidRPr="0041080C">
              <w:rPr>
                <w:rFonts w:ascii="Calibri" w:hAnsi="Calibri" w:cs="Times New Roman" w:hint="eastAsia"/>
                <w:kern w:val="0"/>
              </w:rPr>
              <w:t>课</w:t>
            </w:r>
          </w:p>
          <w:p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期</w:t>
            </w:r>
          </w:p>
        </w:tc>
        <w:tc>
          <w:tcPr>
            <w:tcW w:w="533" w:type="dxa"/>
            <w:tcMar>
              <w:left w:w="28"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考</w:t>
            </w:r>
            <w:r w:rsidRPr="0041080C">
              <w:rPr>
                <w:rFonts w:ascii="Calibri" w:hAnsi="Calibri" w:cs="Times New Roman" w:hint="eastAsia"/>
                <w:kern w:val="0"/>
              </w:rPr>
              <w:t>核</w:t>
            </w:r>
          </w:p>
          <w:p w:rsidR="00800937" w:rsidRPr="0041080C" w:rsidRDefault="0041080C">
            <w:pPr>
              <w:pStyle w:val="af"/>
              <w:rPr>
                <w:rFonts w:ascii="Calibri" w:hAnsi="Calibri" w:cs="Times New Roman"/>
                <w:kern w:val="0"/>
              </w:rPr>
            </w:pPr>
            <w:r w:rsidRPr="0041080C">
              <w:rPr>
                <w:rFonts w:ascii="宋体" w:hAnsi="宋体" w:cs="宋体" w:hint="eastAsia"/>
                <w:kern w:val="0"/>
              </w:rPr>
              <w:t>方</w:t>
            </w:r>
            <w:r w:rsidRPr="0041080C">
              <w:rPr>
                <w:rFonts w:ascii="Calibri" w:hAnsi="Calibri" w:cs="Times New Roman" w:hint="eastAsia"/>
                <w:kern w:val="0"/>
              </w:rPr>
              <w:t>式</w:t>
            </w:r>
          </w:p>
        </w:tc>
        <w:tc>
          <w:tcPr>
            <w:tcW w:w="502" w:type="dxa"/>
            <w:tcMar>
              <w:left w:w="28" w:type="dxa"/>
            </w:tcMar>
            <w:vAlign w:val="center"/>
          </w:tcPr>
          <w:p w:rsidR="00800937" w:rsidRPr="0041080C" w:rsidRDefault="0041080C">
            <w:pPr>
              <w:pStyle w:val="af"/>
              <w:rPr>
                <w:rFonts w:ascii="Calibri" w:hAnsi="Calibri" w:cs="Times New Roman"/>
                <w:kern w:val="0"/>
              </w:rPr>
            </w:pPr>
            <w:r w:rsidRPr="0041080C">
              <w:rPr>
                <w:rFonts w:ascii="宋体" w:hAnsi="宋体" w:cs="宋体" w:hint="eastAsia"/>
                <w:kern w:val="0"/>
              </w:rPr>
              <w:t>备</w:t>
            </w:r>
            <w:r w:rsidRPr="0041080C">
              <w:rPr>
                <w:rFonts w:ascii="Calibri" w:hAnsi="Calibri" w:cs="Times New Roman" w:hint="eastAsia"/>
                <w:kern w:val="0"/>
              </w:rPr>
              <w:t>注</w:t>
            </w:r>
          </w:p>
        </w:tc>
      </w:tr>
      <w:tr w:rsidR="0041080C" w:rsidRPr="0041080C" w:rsidTr="0029715D">
        <w:trPr>
          <w:trHeight w:val="374"/>
          <w:jc w:val="center"/>
        </w:trPr>
        <w:tc>
          <w:tcPr>
            <w:tcW w:w="628" w:type="dxa"/>
            <w:vMerge w:val="restart"/>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选</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修</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课</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程</w:t>
            </w:r>
          </w:p>
        </w:tc>
        <w:tc>
          <w:tcPr>
            <w:tcW w:w="1020" w:type="dxa"/>
            <w:tcBorders>
              <w:bottom w:val="single" w:sz="4" w:space="0" w:color="auto"/>
            </w:tcBorders>
            <w:shd w:val="clear" w:color="auto" w:fill="auto"/>
            <w:tcMar>
              <w:left w:w="28" w:type="dxa"/>
              <w:right w:w="0" w:type="dxa"/>
            </w:tcMar>
            <w:vAlign w:val="center"/>
          </w:tcPr>
          <w:p w:rsidR="00800937" w:rsidRPr="0041080C" w:rsidRDefault="0041080C" w:rsidP="003A37C1">
            <w:pPr>
              <w:pStyle w:val="af0"/>
            </w:pPr>
            <w:r w:rsidRPr="0041080C">
              <w:t>08101101</w:t>
            </w:r>
          </w:p>
        </w:tc>
        <w:tc>
          <w:tcPr>
            <w:tcW w:w="2682" w:type="dxa"/>
            <w:shd w:val="clear" w:color="auto" w:fill="auto"/>
            <w:tcMar>
              <w:left w:w="28"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专业英语</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t>16</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5</w:t>
            </w:r>
          </w:p>
        </w:tc>
        <w:tc>
          <w:tcPr>
            <w:tcW w:w="533" w:type="dxa"/>
            <w:tcMar>
              <w:left w:w="28" w:type="dxa"/>
            </w:tcMar>
            <w:vAlign w:val="center"/>
          </w:tcPr>
          <w:p w:rsidR="00800937" w:rsidRPr="003A37C1" w:rsidRDefault="0041080C" w:rsidP="003A37C1">
            <w:pPr>
              <w:pStyle w:val="af0"/>
            </w:pPr>
            <w:r w:rsidRPr="003A37C1">
              <w:rPr>
                <w:rFonts w:hint="eastAsia"/>
              </w:rPr>
              <w:t>考试</w:t>
            </w:r>
          </w:p>
        </w:tc>
        <w:tc>
          <w:tcPr>
            <w:tcW w:w="502" w:type="dxa"/>
            <w:tcMar>
              <w:left w:w="28" w:type="dxa"/>
            </w:tcMar>
            <w:vAlign w:val="center"/>
          </w:tcPr>
          <w:p w:rsidR="00800937" w:rsidRPr="003A37C1" w:rsidRDefault="00800937" w:rsidP="003A37C1">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pPr>
            <w:r>
              <w:rPr>
                <w:rFonts w:hint="eastAsia"/>
              </w:rPr>
              <w:t>X0000069</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NoSQL</w:t>
            </w:r>
            <w:r w:rsidRPr="0041080C">
              <w:rPr>
                <w:rFonts w:ascii="Calibri" w:hAnsi="Calibri" w:cs="Times New Roman" w:hint="eastAsia"/>
                <w:kern w:val="0"/>
              </w:rPr>
              <w:t>数据库</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4</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08065171</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区块链技术</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08065168</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大数据可视化技术</w:t>
            </w:r>
          </w:p>
        </w:tc>
        <w:tc>
          <w:tcPr>
            <w:tcW w:w="627" w:type="dxa"/>
            <w:shd w:val="clear" w:color="auto" w:fill="auto"/>
            <w:tcMar>
              <w:left w:w="28" w:type="dxa"/>
              <w:right w:w="0" w:type="dxa"/>
            </w:tcMar>
            <w:vAlign w:val="center"/>
          </w:tcPr>
          <w:p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X0000516</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R</w:t>
            </w:r>
            <w:r w:rsidRPr="0041080C">
              <w:rPr>
                <w:rFonts w:ascii="Calibri" w:hAnsi="Calibri" w:cs="Times New Roman" w:hint="eastAsia"/>
                <w:kern w:val="0"/>
              </w:rPr>
              <w:t>语言编程技术</w:t>
            </w:r>
          </w:p>
        </w:tc>
        <w:tc>
          <w:tcPr>
            <w:tcW w:w="627" w:type="dxa"/>
            <w:shd w:val="clear" w:color="auto" w:fill="auto"/>
            <w:tcMar>
              <w:left w:w="28" w:type="dxa"/>
              <w:right w:w="0" w:type="dxa"/>
            </w:tcMar>
            <w:vAlign w:val="center"/>
          </w:tcPr>
          <w:p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t>5</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X0000517</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深度学习</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5</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08065169</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机器学习</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4</w:t>
            </w:r>
          </w:p>
        </w:tc>
        <w:tc>
          <w:tcPr>
            <w:tcW w:w="533" w:type="dxa"/>
            <w:tcMar>
              <w:left w:w="28" w:type="dxa"/>
            </w:tcMa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X0000464</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应用时间序列分析</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5</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X0000386</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大数据技术与应用</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X0000115</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云计算与大数据运维</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5</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X0000518</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数据采集与网络爬虫</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4</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X0000463</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应用回归分析</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X0000424</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数据科学基础（</w:t>
            </w:r>
            <w:r w:rsidRPr="0041080C">
              <w:rPr>
                <w:rFonts w:ascii="Calibri" w:hAnsi="Calibri" w:cs="Times New Roman" w:hint="eastAsia"/>
                <w:kern w:val="0"/>
              </w:rPr>
              <w:t>Matlab</w:t>
            </w:r>
            <w:r w:rsidRPr="0041080C">
              <w:rPr>
                <w:rFonts w:ascii="Calibri" w:hAnsi="Calibri" w:cs="Times New Roman" w:hint="eastAsia"/>
                <w:kern w:val="0"/>
              </w:rPr>
              <w:t>）</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4</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45"/>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X0000519</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分布式系统</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X0000520</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信息与网络安全</w:t>
            </w:r>
          </w:p>
        </w:tc>
        <w:tc>
          <w:tcPr>
            <w:tcW w:w="627" w:type="dxa"/>
            <w:shd w:val="clear" w:color="auto" w:fill="auto"/>
            <w:tcMar>
              <w:left w:w="28" w:type="dxa"/>
              <w:right w:w="0" w:type="dxa"/>
            </w:tcMar>
            <w:vAlign w:val="center"/>
          </w:tcPr>
          <w:p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5</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4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08065121</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Java</w:t>
            </w:r>
            <w:r w:rsidRPr="0041080C">
              <w:rPr>
                <w:rFonts w:ascii="Calibri" w:hAnsi="Calibri" w:cs="Times New Roman" w:hint="eastAsia"/>
                <w:kern w:val="0"/>
              </w:rPr>
              <w:t>面向对象程序设计</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3</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48</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t>3</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4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X0000394</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随机过程</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5</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X0000082</w:t>
            </w:r>
          </w:p>
        </w:tc>
        <w:tc>
          <w:tcPr>
            <w:tcW w:w="2682" w:type="dxa"/>
            <w:tcBorders>
              <w:left w:val="single" w:sz="4" w:space="0" w:color="auto"/>
            </w:tcBorders>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大数据分析应用案例</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4</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64</w:t>
            </w: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48</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tcMar>
              <w:left w:w="28" w:type="dxa"/>
            </w:tcMa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rsidTr="0029715D">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tcBorders>
              <w:top w:val="single" w:sz="4" w:space="0" w:color="auto"/>
            </w:tcBorders>
            <w:shd w:val="clear" w:color="auto" w:fill="auto"/>
            <w:tcMar>
              <w:left w:w="28" w:type="dxa"/>
              <w:right w:w="0" w:type="dxa"/>
            </w:tcMar>
            <w:vAlign w:val="center"/>
          </w:tcPr>
          <w:p w:rsidR="0029715D" w:rsidRPr="0041080C" w:rsidRDefault="0029715D" w:rsidP="0029715D">
            <w:pPr>
              <w:pStyle w:val="af0"/>
            </w:pPr>
            <w:r w:rsidRPr="0041080C">
              <w:t>08065111</w:t>
            </w:r>
          </w:p>
        </w:tc>
        <w:tc>
          <w:tcPr>
            <w:tcW w:w="2682"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编译原理</w:t>
            </w:r>
          </w:p>
        </w:tc>
        <w:tc>
          <w:tcPr>
            <w:tcW w:w="627" w:type="dxa"/>
            <w:shd w:val="clear" w:color="auto" w:fill="auto"/>
            <w:tcMar>
              <w:left w:w="28" w:type="dxa"/>
              <w:right w:w="0" w:type="dxa"/>
            </w:tcMar>
            <w:vAlign w:val="center"/>
          </w:tcPr>
          <w:p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shd w:val="clear" w:color="auto" w:fill="auto"/>
            <w:tcMar>
              <w:left w:w="28" w:type="dxa"/>
              <w:right w:w="0" w:type="dxa"/>
            </w:tcMar>
            <w:vAlign w:val="center"/>
          </w:tcPr>
          <w:p w:rsidR="0029715D" w:rsidRPr="0041080C" w:rsidRDefault="0029715D" w:rsidP="0029715D">
            <w:pPr>
              <w:pStyle w:val="af0"/>
            </w:pPr>
            <w:r w:rsidRPr="0041080C">
              <w:t>12203105</w:t>
            </w:r>
          </w:p>
        </w:tc>
        <w:tc>
          <w:tcPr>
            <w:tcW w:w="2682"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学术论文写作</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7</w:t>
            </w:r>
          </w:p>
        </w:tc>
        <w:tc>
          <w:tcPr>
            <w:tcW w:w="533" w:type="dxa"/>
            <w:tcMar>
              <w:left w:w="28" w:type="dxa"/>
            </w:tcMa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shd w:val="clear" w:color="auto" w:fill="auto"/>
            <w:tcMar>
              <w:left w:w="28" w:type="dxa"/>
              <w:right w:w="0" w:type="dxa"/>
            </w:tcMar>
            <w:vAlign w:val="center"/>
          </w:tcPr>
          <w:p w:rsidR="0029715D" w:rsidRPr="0041080C" w:rsidRDefault="0029715D" w:rsidP="0029715D">
            <w:pPr>
              <w:pStyle w:val="af0"/>
            </w:pPr>
            <w:r w:rsidRPr="0041080C">
              <w:rPr>
                <w:rFonts w:hint="eastAsia"/>
              </w:rPr>
              <w:t>g0400089</w:t>
            </w:r>
          </w:p>
        </w:tc>
        <w:tc>
          <w:tcPr>
            <w:tcW w:w="2682"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前沿技术选讲</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7</w:t>
            </w:r>
          </w:p>
        </w:tc>
        <w:tc>
          <w:tcPr>
            <w:tcW w:w="533" w:type="dxa"/>
            <w:tcMar>
              <w:left w:w="28" w:type="dxa"/>
            </w:tcMa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20" w:type="dxa"/>
            <w:shd w:val="clear" w:color="auto" w:fill="auto"/>
            <w:tcMar>
              <w:left w:w="28" w:type="dxa"/>
              <w:right w:w="0" w:type="dxa"/>
            </w:tcMar>
            <w:vAlign w:val="center"/>
          </w:tcPr>
          <w:p w:rsidR="0029715D" w:rsidRPr="0041080C" w:rsidRDefault="0029715D" w:rsidP="0029715D">
            <w:pPr>
              <w:pStyle w:val="af0"/>
            </w:pPr>
            <w:r w:rsidRPr="0041080C">
              <w:t>08065117</w:t>
            </w:r>
          </w:p>
        </w:tc>
        <w:tc>
          <w:tcPr>
            <w:tcW w:w="2682"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人工智能</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4</w:t>
            </w:r>
          </w:p>
        </w:tc>
        <w:tc>
          <w:tcPr>
            <w:tcW w:w="533" w:type="dxa"/>
            <w:tcMar>
              <w:left w:w="28" w:type="dxa"/>
            </w:tcMar>
          </w:tcPr>
          <w:p w:rsidR="0029715D" w:rsidRPr="003A37C1" w:rsidRDefault="0029715D" w:rsidP="0029715D">
            <w:pPr>
              <w:pStyle w:val="af0"/>
            </w:pPr>
            <w:r w:rsidRPr="003A37C1">
              <w:rPr>
                <w:rFonts w:hint="eastAsia"/>
              </w:rPr>
              <w:t>考试</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3702" w:type="dxa"/>
            <w:gridSpan w:val="2"/>
            <w:shd w:val="clear" w:color="auto" w:fill="auto"/>
            <w:tcMar>
              <w:left w:w="28" w:type="dxa"/>
              <w:right w:w="0" w:type="dxa"/>
            </w:tcMar>
            <w:vAlign w:val="center"/>
          </w:tcPr>
          <w:p w:rsidR="0029715D" w:rsidRPr="0041080C" w:rsidRDefault="0029715D" w:rsidP="0029715D">
            <w:pPr>
              <w:pStyle w:val="af0"/>
              <w:rPr>
                <w:rFonts w:ascii="Calibri" w:hAnsi="Calibri" w:cs="Times New Roman"/>
                <w:kern w:val="0"/>
              </w:rPr>
            </w:pPr>
            <w:r w:rsidRPr="0041080C">
              <w:rPr>
                <w:rFonts w:ascii="Calibri" w:hAnsi="Calibri" w:cs="Times New Roman" w:hint="eastAsia"/>
                <w:kern w:val="0"/>
              </w:rPr>
              <w:t>小计</w:t>
            </w:r>
          </w:p>
        </w:tc>
        <w:tc>
          <w:tcPr>
            <w:tcW w:w="4515" w:type="dxa"/>
            <w:gridSpan w:val="8"/>
            <w:shd w:val="clear" w:color="auto" w:fill="auto"/>
            <w:tcMar>
              <w:left w:w="28" w:type="dxa"/>
              <w:right w:w="0" w:type="dxa"/>
            </w:tcMar>
            <w:vAlign w:val="center"/>
          </w:tcPr>
          <w:p w:rsidR="0029715D" w:rsidRPr="003A37C1" w:rsidRDefault="0029715D" w:rsidP="0029715D">
            <w:pPr>
              <w:pStyle w:val="af0"/>
            </w:pPr>
            <w:r w:rsidRPr="003A37C1">
              <w:rPr>
                <w:rFonts w:hint="eastAsia"/>
              </w:rPr>
              <w:t>最低修读</w:t>
            </w:r>
            <w:r w:rsidRPr="003A37C1">
              <w:rPr>
                <w:rFonts w:hint="eastAsia"/>
              </w:rPr>
              <w:t>24</w:t>
            </w:r>
            <w:r w:rsidRPr="003A37C1">
              <w:rPr>
                <w:rFonts w:hint="eastAsia"/>
              </w:rPr>
              <w:t>学分</w:t>
            </w:r>
          </w:p>
        </w:tc>
      </w:tr>
    </w:tbl>
    <w:p w:rsidR="00800937" w:rsidRPr="0041080C" w:rsidRDefault="0041080C">
      <w:pPr>
        <w:pStyle w:val="2"/>
      </w:pPr>
      <w:r w:rsidRPr="0041080C">
        <w:br w:type="page"/>
      </w:r>
    </w:p>
    <w:p w:rsidR="00800937" w:rsidRPr="0041080C" w:rsidRDefault="0041080C">
      <w:pPr>
        <w:pStyle w:val="2"/>
      </w:pPr>
      <w:r w:rsidRPr="0041080C">
        <w:rPr>
          <w:rFonts w:hint="eastAsia"/>
        </w:rPr>
        <w:lastRenderedPageBreak/>
        <w:t>（三）实践类课程</w:t>
      </w:r>
    </w:p>
    <w:tbl>
      <w:tblPr>
        <w:tblStyle w:val="af1"/>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41080C" w:rsidRPr="0041080C">
        <w:trPr>
          <w:trHeight w:val="374"/>
          <w:jc w:val="center"/>
        </w:trPr>
        <w:tc>
          <w:tcPr>
            <w:tcW w:w="628"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性质</w:t>
            </w:r>
          </w:p>
        </w:tc>
        <w:tc>
          <w:tcPr>
            <w:tcW w:w="1067"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课程代码</w:t>
            </w:r>
          </w:p>
        </w:tc>
        <w:tc>
          <w:tcPr>
            <w:tcW w:w="2635"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课程名称</w:t>
            </w:r>
          </w:p>
        </w:tc>
        <w:tc>
          <w:tcPr>
            <w:tcW w:w="627"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学分</w:t>
            </w:r>
          </w:p>
        </w:tc>
        <w:tc>
          <w:tcPr>
            <w:tcW w:w="721"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总学时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实验</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学时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实践</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学时</w:t>
            </w:r>
          </w:p>
        </w:tc>
        <w:tc>
          <w:tcPr>
            <w:tcW w:w="533" w:type="dxa"/>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上机</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学时</w:t>
            </w:r>
          </w:p>
        </w:tc>
        <w:tc>
          <w:tcPr>
            <w:tcW w:w="533" w:type="dxa"/>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开课</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学期</w:t>
            </w:r>
          </w:p>
        </w:tc>
        <w:tc>
          <w:tcPr>
            <w:tcW w:w="533" w:type="dxa"/>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考核</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方式</w:t>
            </w:r>
          </w:p>
        </w:tc>
        <w:tc>
          <w:tcPr>
            <w:tcW w:w="502" w:type="dxa"/>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备注</w:t>
            </w:r>
          </w:p>
        </w:tc>
      </w:tr>
      <w:tr w:rsidR="0041080C" w:rsidRPr="0041080C">
        <w:trPr>
          <w:trHeight w:val="374"/>
          <w:jc w:val="center"/>
        </w:trPr>
        <w:tc>
          <w:tcPr>
            <w:tcW w:w="628" w:type="dxa"/>
            <w:vMerge w:val="restart"/>
            <w:tcMar>
              <w:left w:w="28" w:type="dxa"/>
              <w:right w:w="0"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实</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践</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课</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程</w:t>
            </w:r>
          </w:p>
        </w:tc>
        <w:tc>
          <w:tcPr>
            <w:tcW w:w="1067" w:type="dxa"/>
            <w:shd w:val="clear" w:color="auto" w:fill="auto"/>
            <w:tcMar>
              <w:left w:w="28" w:type="dxa"/>
              <w:right w:w="0" w:type="dxa"/>
            </w:tcMar>
            <w:vAlign w:val="center"/>
          </w:tcPr>
          <w:p w:rsidR="00800937" w:rsidRPr="0041080C" w:rsidRDefault="0041080C" w:rsidP="003A37C1">
            <w:pPr>
              <w:pStyle w:val="af0"/>
            </w:pPr>
            <w:r w:rsidRPr="0041080C">
              <w:t>07021202</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物理实验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t>1.</w:t>
            </w:r>
            <w:r w:rsidRPr="003A37C1">
              <w:rPr>
                <w:rFonts w:hint="eastAsia"/>
              </w:rPr>
              <w:t>5</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30</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30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800937" w:rsidP="003A37C1">
            <w:pPr>
              <w:pStyle w:val="af0"/>
            </w:pP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08901202</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程序设计实验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08065172</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数据结构实验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3</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08903202</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数据库原理实验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4</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08065223</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数据挖掘技术实验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t>6</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08065168</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数据采集与网络爬虫实验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t>4</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08065173</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Linux</w:t>
            </w:r>
            <w:r w:rsidRPr="0041080C">
              <w:rPr>
                <w:rFonts w:ascii="Calibri" w:hAnsi="Calibri" w:cs="Times New Roman" w:hint="eastAsia"/>
                <w:kern w:val="0"/>
              </w:rPr>
              <w:t>操作系统实验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rPr>
                <w:rFonts w:hint="eastAsia"/>
              </w:rPr>
              <w:t>5</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41080C" w:rsidRPr="0041080C">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rsidR="00800937" w:rsidRPr="0041080C" w:rsidRDefault="0041080C" w:rsidP="003A37C1">
            <w:pPr>
              <w:pStyle w:val="af0"/>
            </w:pPr>
            <w:r w:rsidRPr="0041080C">
              <w:t>08065221</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计算机网络实验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rPr>
                <w:rFonts w:hint="eastAsia"/>
              </w:rPr>
              <w:t>1</w:t>
            </w:r>
            <w:r w:rsidRPr="003A37C1">
              <w:t>.0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t>4</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41080C" w:rsidRPr="0041080C" w:rsidTr="0029715D">
        <w:trPr>
          <w:trHeight w:val="374"/>
          <w:jc w:val="center"/>
        </w:trPr>
        <w:tc>
          <w:tcPr>
            <w:tcW w:w="628" w:type="dxa"/>
            <w:vMerge/>
            <w:tcMar>
              <w:left w:w="28" w:type="dxa"/>
              <w:right w:w="0" w:type="dxa"/>
            </w:tcMar>
            <w:vAlign w:val="center"/>
          </w:tcPr>
          <w:p w:rsidR="00800937" w:rsidRPr="0041080C" w:rsidRDefault="00800937">
            <w:pPr>
              <w:pStyle w:val="af"/>
              <w:rPr>
                <w:rFonts w:ascii="Calibri" w:hAnsi="Calibri" w:cs="Times New Roman"/>
                <w:kern w:val="0"/>
              </w:rPr>
            </w:pPr>
          </w:p>
        </w:tc>
        <w:tc>
          <w:tcPr>
            <w:tcW w:w="1067" w:type="dxa"/>
            <w:tcBorders>
              <w:bottom w:val="single" w:sz="4" w:space="0" w:color="auto"/>
            </w:tcBorders>
            <w:shd w:val="clear" w:color="auto" w:fill="auto"/>
            <w:tcMar>
              <w:left w:w="28" w:type="dxa"/>
              <w:right w:w="0" w:type="dxa"/>
            </w:tcMar>
            <w:vAlign w:val="center"/>
          </w:tcPr>
          <w:p w:rsidR="00800937" w:rsidRPr="0041080C" w:rsidRDefault="0041080C" w:rsidP="003A37C1">
            <w:pPr>
              <w:pStyle w:val="af0"/>
            </w:pPr>
            <w:r w:rsidRPr="0041080C">
              <w:t>08063218</w:t>
            </w:r>
          </w:p>
        </w:tc>
        <w:tc>
          <w:tcPr>
            <w:tcW w:w="2635" w:type="dxa"/>
            <w:shd w:val="clear" w:color="auto" w:fill="auto"/>
            <w:tcMar>
              <w:left w:w="28" w:type="dxa"/>
              <w:right w:w="0" w:type="dxa"/>
            </w:tcMar>
            <w:vAlign w:val="center"/>
          </w:tcPr>
          <w:p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数据分析实验</w:t>
            </w:r>
          </w:p>
        </w:tc>
        <w:tc>
          <w:tcPr>
            <w:tcW w:w="627" w:type="dxa"/>
            <w:shd w:val="clear" w:color="auto" w:fill="auto"/>
            <w:tcMar>
              <w:left w:w="28" w:type="dxa"/>
              <w:right w:w="0" w:type="dxa"/>
            </w:tcMar>
            <w:vAlign w:val="center"/>
          </w:tcPr>
          <w:p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shd w:val="clear" w:color="auto" w:fill="auto"/>
            <w:tcMar>
              <w:left w:w="28" w:type="dxa"/>
              <w:right w:w="0" w:type="dxa"/>
            </w:tcMar>
            <w:vAlign w:val="center"/>
          </w:tcPr>
          <w:p w:rsidR="00800937" w:rsidRPr="003A37C1" w:rsidRDefault="00800937" w:rsidP="003A37C1">
            <w:pPr>
              <w:pStyle w:val="af0"/>
            </w:pPr>
          </w:p>
        </w:tc>
        <w:tc>
          <w:tcPr>
            <w:tcW w:w="533" w:type="dxa"/>
            <w:tcMar>
              <w:left w:w="28" w:type="dxa"/>
            </w:tcMar>
            <w:vAlign w:val="center"/>
          </w:tcPr>
          <w:p w:rsidR="00800937" w:rsidRPr="003A37C1" w:rsidRDefault="0041080C" w:rsidP="003A37C1">
            <w:pPr>
              <w:pStyle w:val="af0"/>
            </w:pPr>
            <w:r w:rsidRPr="003A37C1">
              <w:t>3</w:t>
            </w:r>
          </w:p>
        </w:tc>
        <w:tc>
          <w:tcPr>
            <w:tcW w:w="533" w:type="dxa"/>
            <w:shd w:val="clear" w:color="auto" w:fill="auto"/>
            <w:tcMar>
              <w:left w:w="28" w:type="dxa"/>
            </w:tcMar>
            <w:vAlign w:val="center"/>
          </w:tcPr>
          <w:p w:rsidR="00800937" w:rsidRPr="003A37C1" w:rsidRDefault="0041080C" w:rsidP="003A37C1">
            <w:pPr>
              <w:pStyle w:val="af0"/>
            </w:pPr>
            <w:r w:rsidRPr="003A37C1">
              <w:rPr>
                <w:rFonts w:hint="eastAsia"/>
              </w:rPr>
              <w:t>考查</w:t>
            </w:r>
          </w:p>
        </w:tc>
        <w:tc>
          <w:tcPr>
            <w:tcW w:w="502" w:type="dxa"/>
            <w:tcMar>
              <w:left w:w="28" w:type="dxa"/>
            </w:tcMar>
            <w:vAlign w:val="center"/>
          </w:tcPr>
          <w:p w:rsidR="00800937" w:rsidRPr="003A37C1" w:rsidRDefault="0041080C" w:rsidP="003A37C1">
            <w:pPr>
              <w:pStyle w:val="af0"/>
            </w:pPr>
            <w:r w:rsidRPr="003A37C1">
              <w:rPr>
                <w:rFonts w:hint="eastAsia"/>
              </w:rPr>
              <w:t>#</w:t>
            </w:r>
          </w:p>
        </w:tc>
      </w:tr>
      <w:tr w:rsidR="0029715D" w:rsidRPr="0041080C" w:rsidTr="0029715D">
        <w:trPr>
          <w:trHeight w:val="349"/>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pPr>
            <w:r>
              <w:rPr>
                <w:rFonts w:hint="eastAsia"/>
              </w:rPr>
              <w:t>X0000524</w:t>
            </w:r>
          </w:p>
        </w:tc>
        <w:tc>
          <w:tcPr>
            <w:tcW w:w="2635" w:type="dxa"/>
            <w:tcBorders>
              <w:left w:val="single" w:sz="4" w:space="0" w:color="auto"/>
            </w:tcBorders>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Java</w:t>
            </w:r>
            <w:r w:rsidRPr="0041080C">
              <w:rPr>
                <w:rFonts w:ascii="Calibri" w:hAnsi="Calibri" w:cs="Times New Roman" w:hint="eastAsia"/>
                <w:kern w:val="0"/>
              </w:rPr>
              <w:t>面向对象程序设计实验</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r>
              <w:t>.0</w:t>
            </w:r>
            <w:bookmarkStart w:id="0" w:name="_GoBack"/>
            <w:bookmarkEnd w:id="0"/>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20</w:t>
            </w: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20</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3</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rsidTr="0029715D">
        <w:trPr>
          <w:trHeight w:val="349"/>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08901115</w:t>
            </w:r>
          </w:p>
        </w:tc>
        <w:tc>
          <w:tcPr>
            <w:tcW w:w="2635" w:type="dxa"/>
            <w:tcBorders>
              <w:left w:val="single" w:sz="4" w:space="0" w:color="auto"/>
            </w:tcBorders>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Hadoop</w:t>
            </w:r>
            <w:r w:rsidRPr="0041080C">
              <w:rPr>
                <w:rFonts w:ascii="Calibri" w:hAnsi="Calibri" w:cs="Times New Roman" w:hint="eastAsia"/>
                <w:kern w:val="0"/>
              </w:rPr>
              <w:t>大数据技术课程设计</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5</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X0000461</w:t>
            </w:r>
          </w:p>
        </w:tc>
        <w:tc>
          <w:tcPr>
            <w:tcW w:w="2635" w:type="dxa"/>
            <w:tcBorders>
              <w:left w:val="single" w:sz="4" w:space="0" w:color="auto"/>
            </w:tcBorders>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Spark</w:t>
            </w:r>
            <w:r w:rsidRPr="0041080C">
              <w:rPr>
                <w:rFonts w:ascii="Calibri" w:hAnsi="Calibri" w:cs="Times New Roman" w:hint="eastAsia"/>
                <w:kern w:val="0"/>
              </w:rPr>
              <w:t>大数据技术课程设计</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08063222</w:t>
            </w:r>
          </w:p>
        </w:tc>
        <w:tc>
          <w:tcPr>
            <w:tcW w:w="2635" w:type="dxa"/>
            <w:tcBorders>
              <w:left w:val="single" w:sz="4" w:space="0" w:color="auto"/>
            </w:tcBorders>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交叉学科应用调研</w:t>
            </w:r>
          </w:p>
        </w:tc>
        <w:tc>
          <w:tcPr>
            <w:tcW w:w="627" w:type="dxa"/>
            <w:shd w:val="clear" w:color="auto" w:fill="auto"/>
            <w:tcMar>
              <w:left w:w="28" w:type="dxa"/>
              <w:right w:w="0" w:type="dxa"/>
            </w:tcMar>
            <w:vAlign w:val="center"/>
          </w:tcPr>
          <w:p w:rsidR="0029715D" w:rsidRPr="003A37C1" w:rsidRDefault="0029715D" w:rsidP="0029715D">
            <w:pPr>
              <w:pStyle w:val="af0"/>
            </w:pPr>
            <w:r w:rsidRPr="003A37C1">
              <w:t>1.0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8</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rsidTr="0029715D">
        <w:trPr>
          <w:trHeight w:val="374"/>
          <w:jc w:val="center"/>
        </w:trPr>
        <w:tc>
          <w:tcPr>
            <w:tcW w:w="628" w:type="dxa"/>
            <w:vMerge/>
            <w:tcBorders>
              <w:right w:val="single" w:sz="4" w:space="0" w:color="auto"/>
            </w:tcBorders>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29715D" w:rsidRDefault="0029715D" w:rsidP="0029715D">
            <w:pPr>
              <w:pStyle w:val="af0"/>
              <w:rPr>
                <w:rFonts w:hint="eastAsia"/>
              </w:rPr>
            </w:pPr>
            <w:r>
              <w:rPr>
                <w:rFonts w:hint="eastAsia"/>
              </w:rPr>
              <w:t>X0000502</w:t>
            </w:r>
          </w:p>
        </w:tc>
        <w:tc>
          <w:tcPr>
            <w:tcW w:w="2635" w:type="dxa"/>
            <w:tcBorders>
              <w:left w:val="single" w:sz="4" w:space="0" w:color="auto"/>
            </w:tcBorders>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大数据应用开发项目实践</w:t>
            </w:r>
          </w:p>
        </w:tc>
        <w:tc>
          <w:tcPr>
            <w:tcW w:w="627" w:type="dxa"/>
            <w:shd w:val="clear" w:color="auto" w:fill="auto"/>
            <w:tcMar>
              <w:left w:w="28" w:type="dxa"/>
              <w:right w:w="0" w:type="dxa"/>
            </w:tcMar>
            <w:vAlign w:val="center"/>
          </w:tcPr>
          <w:p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t>4</w:t>
            </w:r>
            <w:r w:rsidRPr="003A37C1">
              <w:rPr>
                <w:rFonts w:hint="eastAsia"/>
              </w:rPr>
              <w:t>0</w:t>
            </w:r>
          </w:p>
        </w:tc>
        <w:tc>
          <w:tcPr>
            <w:tcW w:w="533" w:type="dxa"/>
            <w:shd w:val="clear" w:color="auto" w:fill="auto"/>
            <w:tcMar>
              <w:left w:w="28" w:type="dxa"/>
              <w:right w:w="0" w:type="dxa"/>
            </w:tcMar>
            <w:vAlign w:val="center"/>
          </w:tcPr>
          <w:p w:rsidR="0029715D" w:rsidRPr="003A37C1" w:rsidRDefault="0029715D" w:rsidP="0029715D">
            <w:pPr>
              <w:pStyle w:val="af0"/>
            </w:pPr>
            <w:r w:rsidRPr="003A37C1">
              <w:t>4</w:t>
            </w:r>
            <w:r w:rsidRPr="003A37C1">
              <w:rPr>
                <w:rFonts w:hint="eastAsia"/>
              </w:rPr>
              <w:t>0</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6</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rsidTr="0029715D">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tcBorders>
              <w:top w:val="single" w:sz="4" w:space="0" w:color="auto"/>
            </w:tcBorders>
            <w:shd w:val="clear" w:color="auto" w:fill="auto"/>
            <w:tcMar>
              <w:left w:w="28" w:type="dxa"/>
              <w:right w:w="0" w:type="dxa"/>
            </w:tcMar>
            <w:vAlign w:val="center"/>
          </w:tcPr>
          <w:p w:rsidR="0029715D" w:rsidRPr="0041080C" w:rsidRDefault="0029715D" w:rsidP="0029715D">
            <w:pPr>
              <w:pStyle w:val="af0"/>
            </w:pPr>
            <w:r w:rsidRPr="0041080C">
              <w:t>080</w:t>
            </w:r>
            <w:r w:rsidRPr="0041080C">
              <w:rPr>
                <w:rFonts w:hint="eastAsia"/>
              </w:rPr>
              <w:t>63303</w:t>
            </w:r>
          </w:p>
        </w:tc>
        <w:tc>
          <w:tcPr>
            <w:tcW w:w="2635" w:type="dxa"/>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生产实习</w:t>
            </w:r>
          </w:p>
        </w:tc>
        <w:tc>
          <w:tcPr>
            <w:tcW w:w="627" w:type="dxa"/>
            <w:shd w:val="clear" w:color="auto" w:fill="auto"/>
            <w:tcMar>
              <w:left w:w="28" w:type="dxa"/>
              <w:right w:w="0" w:type="dxa"/>
            </w:tcMar>
            <w:vAlign w:val="center"/>
          </w:tcPr>
          <w:p w:rsidR="0029715D" w:rsidRPr="003A37C1" w:rsidRDefault="0029715D" w:rsidP="0029715D">
            <w:pPr>
              <w:pStyle w:val="af0"/>
            </w:pPr>
            <w:r w:rsidRPr="003A37C1">
              <w:t>10.0</w:t>
            </w:r>
          </w:p>
        </w:tc>
        <w:tc>
          <w:tcPr>
            <w:tcW w:w="721" w:type="dxa"/>
            <w:shd w:val="clear" w:color="auto" w:fill="auto"/>
            <w:tcMar>
              <w:left w:w="28" w:type="dxa"/>
              <w:right w:w="0" w:type="dxa"/>
            </w:tcMar>
            <w:vAlign w:val="center"/>
          </w:tcPr>
          <w:p w:rsidR="0029715D" w:rsidRPr="003A37C1" w:rsidRDefault="0029715D" w:rsidP="0029715D">
            <w:pPr>
              <w:pStyle w:val="af0"/>
            </w:pPr>
            <w:r w:rsidRPr="003A37C1">
              <w:t>20</w:t>
            </w:r>
            <w:r w:rsidRPr="003A37C1">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t>20</w:t>
            </w:r>
            <w:r w:rsidRPr="003A37C1">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7</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rsidR="0029715D" w:rsidRPr="0041080C" w:rsidRDefault="0029715D" w:rsidP="0029715D">
            <w:pPr>
              <w:pStyle w:val="af0"/>
            </w:pPr>
            <w:r w:rsidRPr="0041080C">
              <w:t>0806</w:t>
            </w:r>
            <w:r w:rsidRPr="0041080C">
              <w:rPr>
                <w:rFonts w:hint="eastAsia"/>
              </w:rPr>
              <w:t>5141</w:t>
            </w:r>
          </w:p>
        </w:tc>
        <w:tc>
          <w:tcPr>
            <w:tcW w:w="2635" w:type="dxa"/>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毕业实习</w:t>
            </w:r>
          </w:p>
        </w:tc>
        <w:tc>
          <w:tcPr>
            <w:tcW w:w="627" w:type="dxa"/>
            <w:shd w:val="clear" w:color="auto" w:fill="auto"/>
            <w:tcMar>
              <w:left w:w="28" w:type="dxa"/>
              <w:right w:w="0" w:type="dxa"/>
            </w:tcMar>
            <w:vAlign w:val="center"/>
          </w:tcPr>
          <w:p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t>4</w:t>
            </w:r>
            <w:r w:rsidRPr="003A37C1">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t>4</w:t>
            </w:r>
            <w:r w:rsidRPr="003A37C1">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8</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rsidR="0029715D" w:rsidRPr="0041080C" w:rsidRDefault="0029715D" w:rsidP="0029715D">
            <w:pPr>
              <w:pStyle w:val="af0"/>
            </w:pPr>
            <w:r w:rsidRPr="0041080C">
              <w:rPr>
                <w:rFonts w:hint="eastAsia"/>
              </w:rPr>
              <w:t>08065314</w:t>
            </w:r>
          </w:p>
        </w:tc>
        <w:tc>
          <w:tcPr>
            <w:tcW w:w="2635" w:type="dxa"/>
            <w:shd w:val="clear" w:color="auto" w:fill="auto"/>
            <w:tcMar>
              <w:left w:w="28" w:type="dxa"/>
              <w:right w:w="0"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毕业设计（论文）</w:t>
            </w:r>
          </w:p>
        </w:tc>
        <w:tc>
          <w:tcPr>
            <w:tcW w:w="627" w:type="dxa"/>
            <w:shd w:val="clear" w:color="auto" w:fill="auto"/>
            <w:tcMar>
              <w:left w:w="28" w:type="dxa"/>
              <w:right w:w="0" w:type="dxa"/>
            </w:tcMar>
            <w:vAlign w:val="center"/>
          </w:tcPr>
          <w:p w:rsidR="0029715D" w:rsidRPr="003A37C1" w:rsidRDefault="0029715D" w:rsidP="0029715D">
            <w:pPr>
              <w:pStyle w:val="af0"/>
            </w:pPr>
            <w:r w:rsidRPr="003A37C1">
              <w:t>12.0</w:t>
            </w:r>
          </w:p>
        </w:tc>
        <w:tc>
          <w:tcPr>
            <w:tcW w:w="721" w:type="dxa"/>
            <w:shd w:val="clear" w:color="auto" w:fill="auto"/>
            <w:tcMar>
              <w:left w:w="28" w:type="dxa"/>
              <w:right w:w="0" w:type="dxa"/>
            </w:tcMar>
            <w:vAlign w:val="center"/>
          </w:tcPr>
          <w:p w:rsidR="0029715D" w:rsidRPr="003A37C1" w:rsidRDefault="0029715D" w:rsidP="0029715D">
            <w:pPr>
              <w:pStyle w:val="af0"/>
            </w:pPr>
            <w:r w:rsidRPr="003A37C1">
              <w:t>12</w:t>
            </w:r>
            <w:r w:rsidRPr="003A37C1">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t>12</w:t>
            </w:r>
            <w:r w:rsidRPr="003A37C1">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8</w:t>
            </w:r>
          </w:p>
        </w:tc>
        <w:tc>
          <w:tcPr>
            <w:tcW w:w="533" w:type="dxa"/>
            <w:shd w:val="clear" w:color="auto" w:fill="auto"/>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r w:rsidRPr="003A37C1">
              <w:rPr>
                <w:rFonts w:hint="eastAsia"/>
              </w:rPr>
              <w:t>#</w:t>
            </w: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3702" w:type="dxa"/>
            <w:gridSpan w:val="2"/>
            <w:shd w:val="clear" w:color="auto" w:fill="auto"/>
            <w:tcMar>
              <w:left w:w="28" w:type="dxa"/>
              <w:right w:w="0" w:type="dxa"/>
            </w:tcMar>
            <w:vAlign w:val="center"/>
          </w:tcPr>
          <w:p w:rsidR="0029715D" w:rsidRPr="0041080C" w:rsidRDefault="0029715D" w:rsidP="0029715D">
            <w:pPr>
              <w:pStyle w:val="af0"/>
            </w:pPr>
            <w:r w:rsidRPr="0041080C">
              <w:rPr>
                <w:rFonts w:hint="eastAsia"/>
              </w:rPr>
              <w:t>小计</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3</w:t>
            </w:r>
            <w:r w:rsidRPr="003A37C1">
              <w:t>8</w:t>
            </w:r>
            <w:r w:rsidRPr="003A37C1">
              <w:rPr>
                <w:rFonts w:hint="eastAsia"/>
              </w:rPr>
              <w:t>.5</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3</w:t>
            </w:r>
            <w:r w:rsidRPr="003A37C1">
              <w:rPr>
                <w:rFonts w:hint="eastAsia"/>
              </w:rPr>
              <w:t>0</w:t>
            </w: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t>3</w:t>
            </w:r>
            <w:r w:rsidRPr="003A37C1">
              <w:rPr>
                <w:rFonts w:hint="eastAsia"/>
              </w:rPr>
              <w:t>0</w:t>
            </w: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39</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p>
        </w:tc>
        <w:tc>
          <w:tcPr>
            <w:tcW w:w="533" w:type="dxa"/>
            <w:shd w:val="clear" w:color="auto" w:fill="auto"/>
            <w:tcMar>
              <w:left w:w="28" w:type="dxa"/>
            </w:tcMar>
            <w:vAlign w:val="center"/>
          </w:tcPr>
          <w:p w:rsidR="0029715D" w:rsidRPr="003A37C1" w:rsidRDefault="0029715D" w:rsidP="0029715D">
            <w:pPr>
              <w:pStyle w:val="af0"/>
            </w:pP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val="restart"/>
            <w:tcMar>
              <w:left w:w="28" w:type="dxa"/>
              <w:right w:w="0" w:type="dxa"/>
            </w:tcMar>
            <w:vAlign w:val="center"/>
          </w:tcPr>
          <w:p w:rsidR="0029715D" w:rsidRPr="0041080C" w:rsidRDefault="0029715D" w:rsidP="0029715D">
            <w:pPr>
              <w:pStyle w:val="af"/>
              <w:rPr>
                <w:rFonts w:ascii="Calibri" w:hAnsi="Calibri" w:cs="Times New Roman"/>
                <w:kern w:val="0"/>
              </w:rPr>
            </w:pPr>
            <w:r w:rsidRPr="0041080C">
              <w:rPr>
                <w:rFonts w:ascii="Calibri" w:hAnsi="Calibri" w:cs="Times New Roman" w:hint="eastAsia"/>
                <w:kern w:val="0"/>
              </w:rPr>
              <w:t>专业外的自主实践课程</w:t>
            </w:r>
          </w:p>
        </w:tc>
        <w:tc>
          <w:tcPr>
            <w:tcW w:w="1067" w:type="dxa"/>
            <w:shd w:val="clear" w:color="auto" w:fill="auto"/>
            <w:tcMar>
              <w:left w:w="28" w:type="dxa"/>
              <w:right w:w="0" w:type="dxa"/>
            </w:tcMar>
            <w:vAlign w:val="center"/>
          </w:tcPr>
          <w:p w:rsidR="0029715D" w:rsidRPr="0041080C" w:rsidRDefault="0029715D" w:rsidP="0029715D">
            <w:pPr>
              <w:pStyle w:val="af0"/>
            </w:pPr>
            <w:r w:rsidRPr="0041080C">
              <w:t>01101102</w:t>
            </w:r>
          </w:p>
        </w:tc>
        <w:tc>
          <w:tcPr>
            <w:tcW w:w="2635"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军事理论</w:t>
            </w:r>
          </w:p>
        </w:tc>
        <w:tc>
          <w:tcPr>
            <w:tcW w:w="627" w:type="dxa"/>
            <w:shd w:val="clear" w:color="auto" w:fill="auto"/>
            <w:tcMar>
              <w:left w:w="28" w:type="dxa"/>
              <w:right w:w="0" w:type="dxa"/>
            </w:tcMar>
            <w:vAlign w:val="center"/>
          </w:tcPr>
          <w:p w:rsidR="0029715D" w:rsidRPr="003A37C1" w:rsidRDefault="0029715D" w:rsidP="0029715D">
            <w:pPr>
              <w:pStyle w:val="af0"/>
            </w:pPr>
            <w:r w:rsidRPr="003A37C1">
              <w:t>2.</w:t>
            </w:r>
            <w:r w:rsidRPr="003A37C1">
              <w:rPr>
                <w:rFonts w:hint="eastAsia"/>
              </w:rPr>
              <w:t>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36</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1</w:t>
            </w:r>
          </w:p>
        </w:tc>
        <w:tc>
          <w:tcPr>
            <w:tcW w:w="533" w:type="dxa"/>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rsidR="0029715D" w:rsidRPr="0041080C" w:rsidRDefault="0029715D" w:rsidP="0029715D">
            <w:pPr>
              <w:pStyle w:val="af0"/>
            </w:pPr>
            <w:r w:rsidRPr="0041080C">
              <w:t>04023101</w:t>
            </w:r>
          </w:p>
        </w:tc>
        <w:tc>
          <w:tcPr>
            <w:tcW w:w="2635"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军事技能</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r w:rsidRPr="003A37C1">
              <w:rPr>
                <w:rFonts w:hint="eastAsia"/>
              </w:rPr>
              <w:t>周</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1</w:t>
            </w:r>
          </w:p>
        </w:tc>
        <w:tc>
          <w:tcPr>
            <w:tcW w:w="533" w:type="dxa"/>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rsidR="0029715D" w:rsidRPr="0041080C" w:rsidRDefault="0029715D" w:rsidP="0029715D">
            <w:pPr>
              <w:pStyle w:val="af0"/>
            </w:pPr>
            <w:r w:rsidRPr="0041080C">
              <w:t>04023110</w:t>
            </w:r>
          </w:p>
        </w:tc>
        <w:tc>
          <w:tcPr>
            <w:tcW w:w="2635"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入学教育</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0.5</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8</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1</w:t>
            </w:r>
          </w:p>
        </w:tc>
        <w:tc>
          <w:tcPr>
            <w:tcW w:w="533" w:type="dxa"/>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rsidR="0029715D" w:rsidRPr="0041080C" w:rsidRDefault="0029715D" w:rsidP="0029715D">
            <w:pPr>
              <w:pStyle w:val="af0"/>
            </w:pPr>
            <w:r w:rsidRPr="0041080C">
              <w:t>03022330</w:t>
            </w:r>
          </w:p>
        </w:tc>
        <w:tc>
          <w:tcPr>
            <w:tcW w:w="2635"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公益劳动</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1-6</w:t>
            </w:r>
          </w:p>
        </w:tc>
        <w:tc>
          <w:tcPr>
            <w:tcW w:w="533" w:type="dxa"/>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rsidR="0029715D" w:rsidRPr="0041080C" w:rsidRDefault="0029715D" w:rsidP="0029715D">
            <w:pPr>
              <w:pStyle w:val="af0"/>
            </w:pPr>
            <w:r w:rsidRPr="0041080C">
              <w:t>03022301</w:t>
            </w:r>
          </w:p>
        </w:tc>
        <w:tc>
          <w:tcPr>
            <w:tcW w:w="2635"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安全与生命教育</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1</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1</w:t>
            </w:r>
          </w:p>
        </w:tc>
        <w:tc>
          <w:tcPr>
            <w:tcW w:w="533" w:type="dxa"/>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rsidR="0029715D" w:rsidRPr="0041080C" w:rsidRDefault="0029715D" w:rsidP="0029715D">
            <w:pPr>
              <w:pStyle w:val="af0"/>
            </w:pPr>
            <w:r w:rsidRPr="0041080C">
              <w:t>03022301</w:t>
            </w:r>
          </w:p>
        </w:tc>
        <w:tc>
          <w:tcPr>
            <w:tcW w:w="2635" w:type="dxa"/>
            <w:shd w:val="clear" w:color="auto" w:fill="auto"/>
            <w:tcMar>
              <w:left w:w="28" w:type="dxa"/>
            </w:tcMar>
            <w:vAlign w:val="center"/>
          </w:tcPr>
          <w:p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社会实践</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2</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48</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48</w:t>
            </w:r>
          </w:p>
        </w:tc>
        <w:tc>
          <w:tcPr>
            <w:tcW w:w="533" w:type="dxa"/>
            <w:shd w:val="clear" w:color="auto" w:fill="auto"/>
            <w:tcMar>
              <w:left w:w="28" w:type="dxa"/>
              <w:right w:w="0"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r w:rsidRPr="003A37C1">
              <w:rPr>
                <w:rFonts w:hint="eastAsia"/>
              </w:rPr>
              <w:t>1-6</w:t>
            </w:r>
          </w:p>
        </w:tc>
        <w:tc>
          <w:tcPr>
            <w:tcW w:w="533" w:type="dxa"/>
            <w:tcMar>
              <w:left w:w="28" w:type="dxa"/>
            </w:tcMar>
            <w:vAlign w:val="center"/>
          </w:tcPr>
          <w:p w:rsidR="0029715D" w:rsidRPr="003A37C1" w:rsidRDefault="0029715D" w:rsidP="0029715D">
            <w:pPr>
              <w:pStyle w:val="af0"/>
            </w:pPr>
            <w:r w:rsidRPr="003A37C1">
              <w:rPr>
                <w:rFonts w:hint="eastAsia"/>
              </w:rPr>
              <w:t>考查</w:t>
            </w:r>
          </w:p>
        </w:tc>
        <w:tc>
          <w:tcPr>
            <w:tcW w:w="502" w:type="dxa"/>
            <w:tcMar>
              <w:left w:w="28" w:type="dxa"/>
            </w:tcMar>
            <w:vAlign w:val="center"/>
          </w:tcPr>
          <w:p w:rsidR="0029715D" w:rsidRPr="003A37C1" w:rsidRDefault="0029715D" w:rsidP="0029715D">
            <w:pPr>
              <w:pStyle w:val="af0"/>
            </w:pPr>
          </w:p>
        </w:tc>
      </w:tr>
      <w:tr w:rsidR="0029715D" w:rsidRPr="0041080C">
        <w:trPr>
          <w:trHeight w:val="374"/>
          <w:jc w:val="center"/>
        </w:trPr>
        <w:tc>
          <w:tcPr>
            <w:tcW w:w="628" w:type="dxa"/>
            <w:vMerge/>
            <w:tcMar>
              <w:left w:w="28" w:type="dxa"/>
              <w:right w:w="0" w:type="dxa"/>
            </w:tcMar>
            <w:vAlign w:val="center"/>
          </w:tcPr>
          <w:p w:rsidR="0029715D" w:rsidRPr="0041080C" w:rsidRDefault="0029715D" w:rsidP="0029715D">
            <w:pPr>
              <w:pStyle w:val="af"/>
              <w:rPr>
                <w:rFonts w:ascii="Calibri" w:hAnsi="Calibri" w:cs="Times New Roman"/>
                <w:kern w:val="0"/>
              </w:rPr>
            </w:pPr>
          </w:p>
        </w:tc>
        <w:tc>
          <w:tcPr>
            <w:tcW w:w="3702" w:type="dxa"/>
            <w:gridSpan w:val="2"/>
            <w:shd w:val="clear" w:color="auto" w:fill="auto"/>
            <w:tcMar>
              <w:left w:w="28" w:type="dxa"/>
              <w:right w:w="0" w:type="dxa"/>
            </w:tcMar>
            <w:vAlign w:val="center"/>
          </w:tcPr>
          <w:p w:rsidR="0029715D" w:rsidRPr="0041080C" w:rsidRDefault="0029715D" w:rsidP="0029715D">
            <w:pPr>
              <w:pStyle w:val="af0"/>
              <w:rPr>
                <w:rFonts w:ascii="Calibri" w:hAnsi="Calibri" w:cs="Times New Roman"/>
                <w:kern w:val="0"/>
              </w:rPr>
            </w:pPr>
            <w:r w:rsidRPr="0041080C">
              <w:rPr>
                <w:rFonts w:ascii="Calibri" w:hAnsi="Calibri" w:cs="Times New Roman" w:hint="eastAsia"/>
                <w:kern w:val="0"/>
              </w:rPr>
              <w:t>小计（不列入总学时）</w:t>
            </w:r>
          </w:p>
        </w:tc>
        <w:tc>
          <w:tcPr>
            <w:tcW w:w="627" w:type="dxa"/>
            <w:shd w:val="clear" w:color="auto" w:fill="auto"/>
            <w:tcMar>
              <w:left w:w="28" w:type="dxa"/>
              <w:right w:w="0" w:type="dxa"/>
            </w:tcMar>
            <w:vAlign w:val="center"/>
          </w:tcPr>
          <w:p w:rsidR="0029715D" w:rsidRPr="003A37C1" w:rsidRDefault="0029715D" w:rsidP="0029715D">
            <w:pPr>
              <w:pStyle w:val="af0"/>
            </w:pPr>
            <w:r w:rsidRPr="003A37C1">
              <w:rPr>
                <w:rFonts w:hint="eastAsia"/>
              </w:rPr>
              <w:t>8.5</w:t>
            </w:r>
          </w:p>
        </w:tc>
        <w:tc>
          <w:tcPr>
            <w:tcW w:w="721" w:type="dxa"/>
            <w:shd w:val="clear" w:color="auto" w:fill="auto"/>
            <w:tcMar>
              <w:left w:w="28" w:type="dxa"/>
              <w:right w:w="0" w:type="dxa"/>
            </w:tcMar>
            <w:vAlign w:val="center"/>
          </w:tcPr>
          <w:p w:rsidR="0029715D" w:rsidRPr="003A37C1" w:rsidRDefault="0029715D" w:rsidP="0029715D">
            <w:pPr>
              <w:pStyle w:val="af0"/>
            </w:pPr>
            <w:r w:rsidRPr="003A37C1">
              <w:rPr>
                <w:rFonts w:hint="eastAsia"/>
              </w:rPr>
              <w:t>124</w:t>
            </w: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0</w:t>
            </w: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80</w:t>
            </w:r>
          </w:p>
        </w:tc>
        <w:tc>
          <w:tcPr>
            <w:tcW w:w="533" w:type="dxa"/>
            <w:shd w:val="clear" w:color="auto" w:fill="auto"/>
            <w:tcMar>
              <w:left w:w="28" w:type="dxa"/>
              <w:right w:w="0" w:type="dxa"/>
            </w:tcMar>
            <w:vAlign w:val="center"/>
          </w:tcPr>
          <w:p w:rsidR="0029715D" w:rsidRPr="003A37C1" w:rsidRDefault="0029715D" w:rsidP="0029715D">
            <w:pPr>
              <w:pStyle w:val="af0"/>
            </w:pPr>
            <w:r w:rsidRPr="003A37C1">
              <w:rPr>
                <w:rFonts w:hint="eastAsia"/>
              </w:rPr>
              <w:t>0</w:t>
            </w:r>
          </w:p>
        </w:tc>
        <w:tc>
          <w:tcPr>
            <w:tcW w:w="533" w:type="dxa"/>
            <w:tcMar>
              <w:left w:w="28" w:type="dxa"/>
            </w:tcMar>
            <w:vAlign w:val="center"/>
          </w:tcPr>
          <w:p w:rsidR="0029715D" w:rsidRPr="003A37C1" w:rsidRDefault="0029715D" w:rsidP="0029715D">
            <w:pPr>
              <w:pStyle w:val="af0"/>
            </w:pPr>
          </w:p>
        </w:tc>
        <w:tc>
          <w:tcPr>
            <w:tcW w:w="533" w:type="dxa"/>
            <w:tcMar>
              <w:left w:w="28" w:type="dxa"/>
            </w:tcMar>
            <w:vAlign w:val="center"/>
          </w:tcPr>
          <w:p w:rsidR="0029715D" w:rsidRPr="003A37C1" w:rsidRDefault="0029715D" w:rsidP="0029715D">
            <w:pPr>
              <w:pStyle w:val="af0"/>
            </w:pPr>
          </w:p>
        </w:tc>
        <w:tc>
          <w:tcPr>
            <w:tcW w:w="502" w:type="dxa"/>
            <w:tcMar>
              <w:left w:w="28" w:type="dxa"/>
            </w:tcMar>
            <w:vAlign w:val="center"/>
          </w:tcPr>
          <w:p w:rsidR="0029715D" w:rsidRPr="003A37C1" w:rsidRDefault="0029715D" w:rsidP="0029715D">
            <w:pPr>
              <w:pStyle w:val="af0"/>
            </w:pPr>
          </w:p>
        </w:tc>
      </w:tr>
    </w:tbl>
    <w:p w:rsidR="00800937" w:rsidRPr="0041080C" w:rsidRDefault="0041080C">
      <w:pPr>
        <w:pStyle w:val="afd"/>
      </w:pPr>
      <w:r w:rsidRPr="0041080C">
        <w:rPr>
          <w:rFonts w:hint="eastAsia"/>
        </w:rPr>
        <w:t>注：</w:t>
      </w:r>
      <w:r w:rsidRPr="0041080C">
        <w:rPr>
          <w:rFonts w:hint="eastAsia"/>
        </w:rPr>
        <w:t>#</w:t>
      </w:r>
      <w:r w:rsidRPr="0041080C">
        <w:rPr>
          <w:rFonts w:hint="eastAsia"/>
        </w:rPr>
        <w:t>为包含综合性、设计性实验课程。</w:t>
      </w:r>
    </w:p>
    <w:p w:rsidR="00800937" w:rsidRPr="0041080C" w:rsidRDefault="0041080C">
      <w:pPr>
        <w:spacing w:line="420" w:lineRule="exact"/>
        <w:ind w:firstLine="482"/>
        <w:rPr>
          <w:rFonts w:ascii="仿宋" w:eastAsia="仿宋" w:hAnsi="仿宋" w:cs="Times New Roman"/>
          <w:b/>
          <w:szCs w:val="21"/>
        </w:rPr>
      </w:pPr>
      <w:r w:rsidRPr="0041080C">
        <w:rPr>
          <w:rFonts w:ascii="仿宋" w:eastAsia="仿宋" w:hAnsi="仿宋" w:cs="Times New Roman"/>
          <w:b/>
          <w:szCs w:val="21"/>
        </w:rPr>
        <w:br w:type="page"/>
      </w:r>
    </w:p>
    <w:p w:rsidR="00800937" w:rsidRPr="0041080C" w:rsidRDefault="0041080C">
      <w:pPr>
        <w:pStyle w:val="2"/>
        <w:rPr>
          <w:rFonts w:cs="Times New Roman"/>
        </w:rPr>
      </w:pPr>
      <w:r w:rsidRPr="0041080C">
        <w:rPr>
          <w:rFonts w:cs="Times New Roman" w:hint="eastAsia"/>
        </w:rPr>
        <w:lastRenderedPageBreak/>
        <w:t>（四）</w:t>
      </w:r>
      <w:r w:rsidRPr="0041080C">
        <w:rPr>
          <w:rFonts w:hint="eastAsia"/>
        </w:rPr>
        <w:t>创新创业能力发展课外实践课程（奖励性学分）</w:t>
      </w:r>
    </w:p>
    <w:tbl>
      <w:tblPr>
        <w:tblStyle w:val="af1"/>
        <w:tblW w:w="872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0"/>
        <w:gridCol w:w="1842"/>
        <w:gridCol w:w="2974"/>
        <w:gridCol w:w="2295"/>
        <w:gridCol w:w="902"/>
      </w:tblGrid>
      <w:tr w:rsidR="0041080C" w:rsidRPr="0041080C">
        <w:trPr>
          <w:jc w:val="center"/>
        </w:trPr>
        <w:tc>
          <w:tcPr>
            <w:tcW w:w="851" w:type="dxa"/>
            <w:tcMar>
              <w:left w:w="28" w:type="dxa"/>
            </w:tcMar>
            <w:vAlign w:val="center"/>
          </w:tcPr>
          <w:p w:rsidR="00800937" w:rsidRPr="0041080C" w:rsidRDefault="0041080C">
            <w:pPr>
              <w:pStyle w:val="af"/>
              <w:rPr>
                <w:rFonts w:ascii="Calibri" w:hAnsi="Calibri" w:cs="宋体"/>
                <w:kern w:val="0"/>
              </w:rPr>
            </w:pPr>
            <w:r w:rsidRPr="0041080C">
              <w:rPr>
                <w:rFonts w:ascii="Calibri" w:hAnsi="Calibri" w:cs="Times New Roman" w:hint="eastAsia"/>
                <w:kern w:val="0"/>
              </w:rPr>
              <w:t>项目</w:t>
            </w:r>
          </w:p>
        </w:tc>
        <w:tc>
          <w:tcPr>
            <w:tcW w:w="2268" w:type="dxa"/>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课外活动名称</w:t>
            </w:r>
          </w:p>
        </w:tc>
        <w:tc>
          <w:tcPr>
            <w:tcW w:w="2835" w:type="dxa"/>
            <w:gridSpan w:val="2"/>
            <w:tcMar>
              <w:left w:w="28" w:type="dxa"/>
            </w:tcMar>
            <w:vAlign w:val="center"/>
          </w:tcPr>
          <w:p w:rsidR="00800937" w:rsidRPr="0041080C" w:rsidRDefault="0041080C">
            <w:pPr>
              <w:pStyle w:val="af"/>
              <w:rPr>
                <w:rFonts w:ascii="Calibri" w:hAnsi="Calibri" w:cs="宋体"/>
                <w:kern w:val="0"/>
              </w:rPr>
            </w:pPr>
            <w:r w:rsidRPr="0041080C">
              <w:rPr>
                <w:rFonts w:ascii="Calibri" w:hAnsi="Calibri" w:cs="Times New Roman" w:hint="eastAsia"/>
                <w:kern w:val="0"/>
              </w:rPr>
              <w:t>课外活动和社会实践的要求</w:t>
            </w:r>
          </w:p>
        </w:tc>
        <w:tc>
          <w:tcPr>
            <w:tcW w:w="1090" w:type="dxa"/>
            <w:tcMar>
              <w:left w:w="28" w:type="dxa"/>
            </w:tcMar>
            <w:vAlign w:val="center"/>
          </w:tcPr>
          <w:p w:rsidR="00800937" w:rsidRPr="0041080C" w:rsidRDefault="0041080C">
            <w:pPr>
              <w:pStyle w:val="af"/>
              <w:rPr>
                <w:rFonts w:ascii="Calibri" w:hAnsi="Calibri" w:cs="宋体"/>
                <w:kern w:val="0"/>
              </w:rPr>
            </w:pPr>
            <w:r w:rsidRPr="0041080C">
              <w:rPr>
                <w:rFonts w:ascii="Calibri" w:hAnsi="Calibri" w:cs="Times New Roman" w:hint="eastAsia"/>
                <w:kern w:val="0"/>
              </w:rPr>
              <w:t>学分</w:t>
            </w:r>
          </w:p>
        </w:tc>
      </w:tr>
      <w:tr w:rsidR="0041080C" w:rsidRPr="0041080C">
        <w:trPr>
          <w:jc w:val="center"/>
        </w:trPr>
        <w:tc>
          <w:tcPr>
            <w:tcW w:w="851" w:type="dxa"/>
            <w:vMerge w:val="restart"/>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学</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术</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创</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作</w:t>
            </w:r>
          </w:p>
        </w:tc>
        <w:tc>
          <w:tcPr>
            <w:tcW w:w="2268"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学术论文</w:t>
            </w:r>
          </w:p>
        </w:tc>
        <w:tc>
          <w:tcPr>
            <w:tcW w:w="3686"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被</w:t>
            </w:r>
            <w:r w:rsidRPr="0041080C">
              <w:rPr>
                <w:rFonts w:ascii="Calibri" w:hAnsi="Calibri" w:cs="Times New Roman"/>
                <w:kern w:val="0"/>
              </w:rPr>
              <w:t>SCI</w:t>
            </w:r>
            <w:r w:rsidRPr="0041080C">
              <w:rPr>
                <w:rFonts w:ascii="Calibri" w:hAnsi="Calibri" w:cs="Times New Roman" w:hint="eastAsia"/>
                <w:kern w:val="0"/>
              </w:rPr>
              <w:t>、</w:t>
            </w:r>
            <w:r w:rsidRPr="0041080C">
              <w:rPr>
                <w:rFonts w:ascii="Calibri" w:hAnsi="Calibri" w:cs="Times New Roman"/>
                <w:kern w:val="0"/>
              </w:rPr>
              <w:t>EI</w:t>
            </w:r>
            <w:r w:rsidRPr="0041080C">
              <w:rPr>
                <w:rFonts w:ascii="Calibri" w:hAnsi="Calibri" w:cs="Times New Roman" w:hint="eastAsia"/>
                <w:kern w:val="0"/>
              </w:rPr>
              <w:t>、</w:t>
            </w:r>
            <w:r w:rsidRPr="0041080C">
              <w:rPr>
                <w:rFonts w:ascii="Calibri" w:hAnsi="Calibri" w:cs="Times New Roman"/>
                <w:kern w:val="0"/>
              </w:rPr>
              <w:t>SSCI</w:t>
            </w:r>
            <w:r w:rsidRPr="0041080C">
              <w:rPr>
                <w:rFonts w:ascii="Calibri" w:hAnsi="Calibri" w:cs="Times New Roman" w:hint="eastAsia"/>
                <w:kern w:val="0"/>
              </w:rPr>
              <w:t>、</w:t>
            </w:r>
            <w:r w:rsidRPr="0041080C">
              <w:rPr>
                <w:rFonts w:ascii="Calibri" w:hAnsi="Calibri" w:cs="Times New Roman"/>
                <w:kern w:val="0"/>
              </w:rPr>
              <w:t>ISTP</w:t>
            </w:r>
            <w:r w:rsidRPr="0041080C">
              <w:rPr>
                <w:rFonts w:ascii="Calibri" w:hAnsi="Calibri" w:cs="Times New Roman" w:hint="eastAsia"/>
                <w:kern w:val="0"/>
              </w:rPr>
              <w:t>、</w:t>
            </w:r>
            <w:r w:rsidRPr="0041080C">
              <w:rPr>
                <w:rFonts w:ascii="Calibri" w:hAnsi="Calibri" w:cs="Times New Roman"/>
                <w:kern w:val="0"/>
              </w:rPr>
              <w:t>ISSHP</w:t>
            </w:r>
            <w:r w:rsidRPr="0041080C">
              <w:rPr>
                <w:rFonts w:ascii="Calibri" w:hAnsi="Calibri" w:cs="Times New Roman" w:hint="eastAsia"/>
                <w:kern w:val="0"/>
              </w:rPr>
              <w:t>等检索，被国内外核心期刊、会议论文集及国内公开出版的学术期刊收录，内部出版刊物</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按检索或收录级别</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1-10</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文学作品、美术及艺术设计作品</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国内外核心、国家级出版社、其他公开刊物</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按出版级别（第一作者）</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1-3</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学术著作</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公开出版专著、学术著作</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按编写级别及字数</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1-8</w:t>
            </w:r>
          </w:p>
        </w:tc>
      </w:tr>
      <w:tr w:rsidR="0041080C" w:rsidRPr="0041080C">
        <w:trPr>
          <w:jc w:val="center"/>
        </w:trPr>
        <w:tc>
          <w:tcPr>
            <w:tcW w:w="851" w:type="dxa"/>
            <w:vMerge w:val="restart"/>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科</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技</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成</w:t>
            </w:r>
          </w:p>
          <w:p w:rsidR="00800937" w:rsidRPr="0041080C" w:rsidRDefault="0041080C">
            <w:pPr>
              <w:pStyle w:val="af"/>
              <w:rPr>
                <w:rFonts w:ascii="Calibri" w:hAnsi="Calibri" w:cs="宋体"/>
                <w:kern w:val="0"/>
              </w:rPr>
            </w:pPr>
            <w:r w:rsidRPr="0041080C">
              <w:rPr>
                <w:rFonts w:ascii="Calibri" w:hAnsi="Calibri" w:cs="Times New Roman" w:hint="eastAsia"/>
                <w:kern w:val="0"/>
              </w:rPr>
              <w:t>果</w:t>
            </w:r>
          </w:p>
        </w:tc>
        <w:tc>
          <w:tcPr>
            <w:tcW w:w="2268" w:type="dxa"/>
            <w:vMerge w:val="restart"/>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科技成果奖</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国家级</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一、二、三等奖</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15/10/8</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tcMar>
              <w:left w:w="28" w:type="dxa"/>
            </w:tcMar>
            <w:vAlign w:val="center"/>
          </w:tcPr>
          <w:p w:rsidR="00800937" w:rsidRPr="0041080C" w:rsidRDefault="00800937">
            <w:pPr>
              <w:pStyle w:val="af0"/>
              <w:rPr>
                <w:rFonts w:ascii="Calibri" w:hAnsi="Calibri" w:cs="Times New Roman"/>
                <w:kern w:val="0"/>
              </w:rPr>
            </w:pP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省级</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10/8/6/5</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科学研究项目</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完成立项申报、实验研究、结题等全过程且项目结题通过验收的项目负责人</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国家级、省级、市级</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6/4/2</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专利</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发明专利，实用新型、产品外观专利、软件著作权</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类别（第一发明人）</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6/3</w:t>
            </w:r>
          </w:p>
        </w:tc>
      </w:tr>
      <w:tr w:rsidR="0041080C" w:rsidRPr="0041080C">
        <w:trPr>
          <w:jc w:val="center"/>
        </w:trPr>
        <w:tc>
          <w:tcPr>
            <w:tcW w:w="851" w:type="dxa"/>
            <w:vMerge w:val="restart"/>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学</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科</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竞</w:t>
            </w:r>
          </w:p>
          <w:p w:rsidR="00800937" w:rsidRPr="0041080C" w:rsidRDefault="0041080C">
            <w:pPr>
              <w:pStyle w:val="af"/>
              <w:rPr>
                <w:rFonts w:ascii="Calibri" w:hAnsi="Calibri" w:cs="宋体"/>
                <w:kern w:val="0"/>
              </w:rPr>
            </w:pPr>
            <w:r w:rsidRPr="0041080C">
              <w:rPr>
                <w:rFonts w:ascii="Calibri" w:hAnsi="Calibri" w:cs="Times New Roman" w:hint="eastAsia"/>
                <w:kern w:val="0"/>
              </w:rPr>
              <w:t>赛</w:t>
            </w:r>
          </w:p>
        </w:tc>
        <w:tc>
          <w:tcPr>
            <w:tcW w:w="2268"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国际级</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10/8/6/4</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国家级</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4/3/2</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省级</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2/1.5/1</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校级</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特、一、二等奖</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1/0.5</w:t>
            </w:r>
          </w:p>
        </w:tc>
      </w:tr>
      <w:tr w:rsidR="0041080C" w:rsidRPr="0041080C">
        <w:trPr>
          <w:jc w:val="center"/>
        </w:trPr>
        <w:tc>
          <w:tcPr>
            <w:tcW w:w="851" w:type="dxa"/>
            <w:vMerge w:val="restart"/>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课</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外</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实</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践</w:t>
            </w:r>
          </w:p>
        </w:tc>
        <w:tc>
          <w:tcPr>
            <w:tcW w:w="2268"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科技创新类</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成果推广</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按推广效果</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1-4</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val="restart"/>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技能考试</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国家职业资格技能鉴定考试</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获高级证书（</w:t>
            </w:r>
            <w:r w:rsidRPr="0041080C">
              <w:rPr>
                <w:rFonts w:ascii="Calibri" w:hAnsi="Calibri" w:cs="Times New Roman"/>
                <w:kern w:val="0"/>
              </w:rPr>
              <w:t>3</w:t>
            </w:r>
            <w:r w:rsidRPr="0041080C">
              <w:rPr>
                <w:rFonts w:ascii="Calibri" w:hAnsi="Calibri" w:cs="Times New Roman" w:hint="eastAsia"/>
                <w:kern w:val="0"/>
              </w:rPr>
              <w:t>级）</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tcMar>
              <w:left w:w="28" w:type="dxa"/>
            </w:tcMar>
            <w:vAlign w:val="center"/>
          </w:tcPr>
          <w:p w:rsidR="00800937" w:rsidRPr="0041080C" w:rsidRDefault="00800937">
            <w:pPr>
              <w:pStyle w:val="af0"/>
              <w:rPr>
                <w:rFonts w:ascii="Calibri" w:hAnsi="Calibri" w:cs="Times New Roman"/>
                <w:kern w:val="0"/>
              </w:rPr>
            </w:pP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国家专业技术资格考试</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获初、中、高级证书</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2/1.5/1</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tcMar>
              <w:left w:w="28" w:type="dxa"/>
            </w:tcMar>
            <w:vAlign w:val="center"/>
          </w:tcPr>
          <w:p w:rsidR="00800937" w:rsidRPr="0041080C" w:rsidRDefault="00800937">
            <w:pPr>
              <w:pStyle w:val="af0"/>
              <w:rPr>
                <w:rFonts w:ascii="Calibri" w:hAnsi="Calibri" w:cs="Times New Roman"/>
                <w:kern w:val="0"/>
              </w:rPr>
            </w:pP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驾驶技术考试</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获得驾驶证</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0.5</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val="restart"/>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行业考试</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参加全国行业资格统考</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获得相应证书</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tcMar>
              <w:left w:w="28" w:type="dxa"/>
            </w:tcMar>
            <w:vAlign w:val="center"/>
          </w:tcPr>
          <w:p w:rsidR="00800937" w:rsidRPr="0041080C" w:rsidRDefault="00800937">
            <w:pPr>
              <w:pStyle w:val="af0"/>
              <w:rPr>
                <w:rFonts w:ascii="Calibri" w:hAnsi="Calibri" w:cs="Times New Roman"/>
                <w:kern w:val="0"/>
              </w:rPr>
            </w:pP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国家级注册水平考试</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获得相应证书</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3</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val="restart"/>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hint="eastAsia"/>
                <w:kern w:val="0"/>
              </w:rPr>
              <w:t>学科考试</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外语水平考试英语六级、八级（外语）、托福、雅思</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考试成绩达到学校要求</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1.5</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tcMar>
              <w:left w:w="28" w:type="dxa"/>
            </w:tcMar>
            <w:vAlign w:val="center"/>
          </w:tcPr>
          <w:p w:rsidR="00800937" w:rsidRPr="0041080C" w:rsidRDefault="00800937">
            <w:pPr>
              <w:pStyle w:val="af0"/>
              <w:rPr>
                <w:rFonts w:ascii="Calibri" w:hAnsi="Calibri" w:cs="Times New Roman"/>
                <w:kern w:val="0"/>
              </w:rPr>
            </w:pP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普通话测试</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二级乙等以上</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w:t>
            </w:r>
          </w:p>
        </w:tc>
      </w:tr>
      <w:tr w:rsidR="0041080C" w:rsidRPr="0041080C">
        <w:trPr>
          <w:jc w:val="center"/>
        </w:trPr>
        <w:tc>
          <w:tcPr>
            <w:tcW w:w="851" w:type="dxa"/>
            <w:vMerge w:val="restart"/>
            <w:tcMar>
              <w:left w:w="28" w:type="dxa"/>
            </w:tcMar>
            <w:vAlign w:val="center"/>
          </w:tcPr>
          <w:p w:rsidR="00800937" w:rsidRPr="0041080C" w:rsidRDefault="0041080C">
            <w:pPr>
              <w:pStyle w:val="af"/>
              <w:rPr>
                <w:rFonts w:ascii="Calibri" w:hAnsi="Calibri" w:cs="Times New Roman"/>
                <w:kern w:val="0"/>
              </w:rPr>
            </w:pPr>
            <w:r w:rsidRPr="0041080C">
              <w:rPr>
                <w:rFonts w:ascii="Calibri" w:hAnsi="Calibri" w:cs="Times New Roman" w:hint="eastAsia"/>
                <w:kern w:val="0"/>
              </w:rPr>
              <w:t>系</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列</w:t>
            </w:r>
          </w:p>
          <w:p w:rsidR="00800937" w:rsidRPr="0041080C" w:rsidRDefault="0041080C">
            <w:pPr>
              <w:pStyle w:val="af"/>
              <w:rPr>
                <w:rFonts w:ascii="Calibri" w:hAnsi="Calibri" w:cs="Times New Roman"/>
                <w:kern w:val="0"/>
              </w:rPr>
            </w:pPr>
            <w:r w:rsidRPr="0041080C">
              <w:rPr>
                <w:rFonts w:ascii="Calibri" w:hAnsi="Calibri" w:cs="Times New Roman" w:hint="eastAsia"/>
                <w:kern w:val="0"/>
              </w:rPr>
              <w:t>讲</w:t>
            </w:r>
          </w:p>
          <w:p w:rsidR="00800937" w:rsidRPr="0041080C" w:rsidRDefault="0041080C">
            <w:pPr>
              <w:pStyle w:val="af"/>
              <w:rPr>
                <w:rFonts w:ascii="Calibri" w:hAnsi="Calibri" w:cs="宋体"/>
                <w:kern w:val="0"/>
              </w:rPr>
            </w:pPr>
            <w:r w:rsidRPr="0041080C">
              <w:rPr>
                <w:rFonts w:ascii="Calibri" w:hAnsi="Calibri" w:cs="Times New Roman" w:hint="eastAsia"/>
                <w:kern w:val="0"/>
              </w:rPr>
              <w:t>座</w:t>
            </w:r>
          </w:p>
        </w:tc>
        <w:tc>
          <w:tcPr>
            <w:tcW w:w="2268" w:type="dxa"/>
            <w:vMerge w:val="restart"/>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学术报告、讲座</w:t>
            </w: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毓秀讲堂或经各学部组织并报教务处备案的学术讲座</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累计四次</w:t>
            </w:r>
            <w:r w:rsidRPr="0041080C">
              <w:rPr>
                <w:rFonts w:ascii="Calibri" w:hAnsi="Calibri" w:cs="Times New Roman" w:hint="eastAsia"/>
                <w:kern w:val="0"/>
              </w:rPr>
              <w:t>/</w:t>
            </w:r>
            <w:r w:rsidRPr="0041080C">
              <w:rPr>
                <w:rFonts w:ascii="Calibri" w:hAnsi="Calibri" w:cs="Times New Roman" w:hint="eastAsia"/>
                <w:kern w:val="0"/>
              </w:rPr>
              <w:t>八次以上并撰写总结</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0.5/1</w:t>
            </w:r>
          </w:p>
        </w:tc>
      </w:tr>
      <w:tr w:rsidR="0041080C" w:rsidRPr="0041080C">
        <w:trPr>
          <w:jc w:val="center"/>
        </w:trPr>
        <w:tc>
          <w:tcPr>
            <w:tcW w:w="851" w:type="dxa"/>
            <w:vMerge/>
            <w:tcMar>
              <w:left w:w="28" w:type="dxa"/>
            </w:tcMar>
            <w:vAlign w:val="center"/>
          </w:tcPr>
          <w:p w:rsidR="00800937" w:rsidRPr="0041080C" w:rsidRDefault="00800937">
            <w:pPr>
              <w:pStyle w:val="af"/>
              <w:rPr>
                <w:rFonts w:ascii="Calibri" w:hAnsi="Calibri" w:cs="Times New Roman"/>
                <w:kern w:val="0"/>
              </w:rPr>
            </w:pPr>
          </w:p>
        </w:tc>
        <w:tc>
          <w:tcPr>
            <w:tcW w:w="2268" w:type="dxa"/>
            <w:vMerge/>
            <w:tcMar>
              <w:left w:w="28" w:type="dxa"/>
            </w:tcMar>
            <w:vAlign w:val="center"/>
          </w:tcPr>
          <w:p w:rsidR="00800937" w:rsidRPr="0041080C" w:rsidRDefault="00800937">
            <w:pPr>
              <w:pStyle w:val="af0"/>
              <w:rPr>
                <w:rFonts w:ascii="Calibri" w:hAnsi="Calibri" w:cs="Times New Roman"/>
                <w:kern w:val="0"/>
              </w:rPr>
            </w:pPr>
          </w:p>
        </w:tc>
        <w:tc>
          <w:tcPr>
            <w:tcW w:w="3686"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华图一小时系列讲座</w:t>
            </w:r>
          </w:p>
        </w:tc>
        <w:tc>
          <w:tcPr>
            <w:tcW w:w="2835" w:type="dxa"/>
            <w:tcMar>
              <w:left w:w="28" w:type="dxa"/>
            </w:tcMar>
            <w:vAlign w:val="center"/>
          </w:tcPr>
          <w:p w:rsidR="00800937" w:rsidRPr="0041080C" w:rsidRDefault="0041080C">
            <w:pPr>
              <w:pStyle w:val="af0"/>
              <w:rPr>
                <w:rFonts w:ascii="Calibri" w:hAnsi="Calibri" w:cs="宋体"/>
                <w:kern w:val="0"/>
              </w:rPr>
            </w:pPr>
            <w:r w:rsidRPr="0041080C">
              <w:rPr>
                <w:rFonts w:ascii="Calibri" w:hAnsi="Calibri" w:cs="Times New Roman" w:hint="eastAsia"/>
                <w:kern w:val="0"/>
              </w:rPr>
              <w:t>完成课程成绩合格</w:t>
            </w:r>
          </w:p>
        </w:tc>
        <w:tc>
          <w:tcPr>
            <w:tcW w:w="1090" w:type="dxa"/>
            <w:tcMar>
              <w:left w:w="28" w:type="dxa"/>
            </w:tcMar>
            <w:vAlign w:val="center"/>
          </w:tcPr>
          <w:p w:rsidR="00800937" w:rsidRPr="0041080C" w:rsidRDefault="0041080C">
            <w:pPr>
              <w:pStyle w:val="af0"/>
              <w:rPr>
                <w:rFonts w:ascii="Calibri" w:hAnsi="Calibri" w:cs="Times New Roman"/>
                <w:kern w:val="0"/>
              </w:rPr>
            </w:pPr>
            <w:r w:rsidRPr="0041080C">
              <w:rPr>
                <w:rFonts w:ascii="Calibri" w:hAnsi="Calibri" w:cs="Times New Roman"/>
                <w:kern w:val="0"/>
              </w:rPr>
              <w:t>1</w:t>
            </w:r>
          </w:p>
        </w:tc>
      </w:tr>
    </w:tbl>
    <w:p w:rsidR="00800937" w:rsidRPr="0041080C" w:rsidRDefault="0041080C">
      <w:pPr>
        <w:spacing w:line="420" w:lineRule="exact"/>
        <w:ind w:firstLine="562"/>
        <w:rPr>
          <w:rFonts w:ascii="Calibri" w:hAnsi="Calibri" w:cs="Times New Roman"/>
          <w:b/>
          <w:sz w:val="28"/>
          <w:szCs w:val="28"/>
        </w:rPr>
      </w:pPr>
      <w:r w:rsidRPr="0041080C">
        <w:rPr>
          <w:rFonts w:ascii="Calibri" w:hAnsi="Calibri" w:cs="Times New Roman"/>
          <w:b/>
          <w:sz w:val="28"/>
          <w:szCs w:val="28"/>
        </w:rPr>
        <w:br w:type="page"/>
      </w:r>
    </w:p>
    <w:p w:rsidR="00800937" w:rsidRPr="0041080C" w:rsidRDefault="0041080C">
      <w:pPr>
        <w:pStyle w:val="1"/>
      </w:pPr>
      <w:r w:rsidRPr="0041080C">
        <w:rPr>
          <w:rFonts w:hint="eastAsia"/>
        </w:rPr>
        <w:lastRenderedPageBreak/>
        <w:t>八、专业核心课程内容概述8-10</w:t>
      </w:r>
    </w:p>
    <w:p w:rsidR="00800937" w:rsidRPr="0041080C" w:rsidRDefault="0041080C">
      <w:pPr>
        <w:ind w:firstLine="482"/>
      </w:pPr>
      <w:r w:rsidRPr="0041080C">
        <w:rPr>
          <w:rFonts w:hint="eastAsia"/>
          <w:b/>
          <w:bCs/>
        </w:rPr>
        <w:t>《数据结构》</w:t>
      </w:r>
      <w:r w:rsidRPr="0041080C">
        <w:rPr>
          <w:rFonts w:hint="eastAsia"/>
        </w:rPr>
        <w:t>是一门研究非数值计算的程序设计问题中计算机的操作对象及其之间关系与操作的学科，是介于数学，计算机硬件和计算机软件三者之间的一门核心课程，属于计算机学科中的一门综合性专业基础课程，它不仅是一般程序设计的基础，也是设计和实现编译程序，操作系统，数据库系统及其他系统程序和大型应用程序的重要基础。是计算机专业专升本，考研必考课程。</w:t>
      </w:r>
    </w:p>
    <w:p w:rsidR="00800937" w:rsidRPr="0041080C" w:rsidRDefault="0041080C">
      <w:pPr>
        <w:ind w:firstLine="482"/>
      </w:pPr>
      <w:r w:rsidRPr="0041080C">
        <w:rPr>
          <w:rFonts w:hint="eastAsia"/>
          <w:b/>
          <w:bCs/>
        </w:rPr>
        <w:t>《</w:t>
      </w:r>
      <w:r w:rsidRPr="0041080C">
        <w:rPr>
          <w:rFonts w:hint="eastAsia"/>
          <w:b/>
          <w:bCs/>
        </w:rPr>
        <w:t>Python</w:t>
      </w:r>
      <w:r w:rsidRPr="0041080C">
        <w:rPr>
          <w:rFonts w:hint="eastAsia"/>
          <w:b/>
          <w:bCs/>
        </w:rPr>
        <w:t>数据分析》</w:t>
      </w:r>
      <w:r w:rsidRPr="0041080C">
        <w:rPr>
          <w:rFonts w:hint="eastAsia"/>
        </w:rPr>
        <w:t>是</w:t>
      </w:r>
      <w:r w:rsidRPr="0041080C">
        <w:rPr>
          <w:rFonts w:hint="eastAsia"/>
          <w:szCs w:val="21"/>
        </w:rPr>
        <w:t>数据科学与大数据技术</w:t>
      </w:r>
      <w:r w:rsidRPr="0041080C">
        <w:rPr>
          <w:rFonts w:hint="eastAsia"/>
        </w:rPr>
        <w:t>专业的一门专业课，旨在引导学生掌握先进的计算生态中的数据分析技术，掌握利用</w:t>
      </w:r>
      <w:r w:rsidRPr="0041080C">
        <w:t>Python</w:t>
      </w:r>
      <w:r w:rsidRPr="0041080C">
        <w:rPr>
          <w:rFonts w:hint="eastAsia"/>
        </w:rPr>
        <w:t>语言表达</w:t>
      </w:r>
      <w:r w:rsidRPr="0041080C">
        <w:t>N</w:t>
      </w:r>
      <w:r w:rsidRPr="0041080C">
        <w:rPr>
          <w:rFonts w:hint="eastAsia"/>
        </w:rPr>
        <w:t>维数据并结合数据特点合理展示数据的技术和方法，培养针对具体的应用问题进行数据表示、统计和展示数据的能力。将理论与实践相结合，为将来从事数据分析挖掘工作奠定基础。通过学习使用</w:t>
      </w:r>
      <w:r w:rsidRPr="0041080C">
        <w:rPr>
          <w:rFonts w:hint="eastAsia"/>
        </w:rPr>
        <w:t>Numpy</w:t>
      </w:r>
      <w:r w:rsidRPr="0041080C">
        <w:rPr>
          <w:rFonts w:hint="eastAsia"/>
        </w:rPr>
        <w:t>、</w:t>
      </w:r>
      <w:r w:rsidRPr="0041080C">
        <w:rPr>
          <w:rFonts w:eastAsia="宋体e眠副浡渀."/>
          <w:szCs w:val="21"/>
        </w:rPr>
        <w:t>Matplotlib</w:t>
      </w:r>
      <w:r w:rsidRPr="0041080C">
        <w:rPr>
          <w:rFonts w:eastAsia="宋体e眠副浡渀." w:hint="eastAsia"/>
          <w:szCs w:val="21"/>
        </w:rPr>
        <w:t>、</w:t>
      </w:r>
      <w:r w:rsidRPr="0041080C">
        <w:t>pandas</w:t>
      </w:r>
      <w:r w:rsidRPr="0041080C">
        <w:t>三个</w:t>
      </w:r>
      <w:r w:rsidRPr="0041080C">
        <w:rPr>
          <w:rFonts w:hint="eastAsia"/>
        </w:rPr>
        <w:t>模块，能够进行基本的数据统计分析；通过基本数据分析操作技术结合数据预处理过程的学习，能够构建聚类、分类、回归模型，培养计算思维能力以及分析问题、设计和解决问题能力。</w:t>
      </w:r>
    </w:p>
    <w:p w:rsidR="00800937" w:rsidRPr="0041080C" w:rsidRDefault="0041080C">
      <w:pPr>
        <w:ind w:firstLine="480"/>
      </w:pPr>
      <w:r w:rsidRPr="0041080C">
        <w:rPr>
          <w:rFonts w:hint="eastAsia"/>
        </w:rPr>
        <w:t>通过本课程的学习，使学生学会使用</w:t>
      </w:r>
      <w:r w:rsidRPr="0041080C">
        <w:rPr>
          <w:rFonts w:hint="eastAsia"/>
        </w:rPr>
        <w:t>Python</w:t>
      </w:r>
      <w:r w:rsidRPr="0041080C">
        <w:rPr>
          <w:rFonts w:hint="eastAsia"/>
        </w:rPr>
        <w:t>进行科学计算、可视化绘图、数据处理、分析与建模，完成</w:t>
      </w:r>
      <w:r w:rsidRPr="0041080C">
        <w:rPr>
          <w:rFonts w:hint="eastAsia"/>
          <w:szCs w:val="21"/>
        </w:rPr>
        <w:t>对</w:t>
      </w:r>
      <w:r w:rsidRPr="0041080C">
        <w:rPr>
          <w:rFonts w:eastAsia="宋体e眠副浡渀." w:hint="eastAsia"/>
          <w:szCs w:val="21"/>
        </w:rPr>
        <w:t>小型问题解决方案的分析和设计，利用</w:t>
      </w:r>
      <w:r w:rsidRPr="0041080C">
        <w:rPr>
          <w:rFonts w:hint="eastAsia"/>
          <w:szCs w:val="21"/>
        </w:rPr>
        <w:t>Python</w:t>
      </w:r>
      <w:r w:rsidRPr="0041080C">
        <w:rPr>
          <w:rFonts w:eastAsia="宋体e眠副浡渀." w:hint="eastAsia"/>
          <w:szCs w:val="21"/>
        </w:rPr>
        <w:t>语言程序和工具得到可视化的结果</w:t>
      </w:r>
      <w:r w:rsidRPr="0041080C">
        <w:rPr>
          <w:rFonts w:hint="eastAsia"/>
        </w:rPr>
        <w:t>；正确分析和解释实验中的结果、现象和问题，并通过信息综合获得有效结论。</w:t>
      </w:r>
    </w:p>
    <w:p w:rsidR="00800937" w:rsidRPr="0041080C" w:rsidRDefault="0041080C">
      <w:pPr>
        <w:ind w:firstLine="482"/>
        <w:rPr>
          <w:b/>
        </w:rPr>
      </w:pPr>
      <w:r w:rsidRPr="0041080C">
        <w:rPr>
          <w:rFonts w:hint="eastAsia"/>
          <w:b/>
          <w:bCs/>
        </w:rPr>
        <w:t>《</w:t>
      </w:r>
      <w:r w:rsidRPr="0041080C">
        <w:rPr>
          <w:rFonts w:hint="eastAsia"/>
          <w:b/>
          <w:bCs/>
        </w:rPr>
        <w:t>Hadoop</w:t>
      </w:r>
      <w:r w:rsidRPr="0041080C">
        <w:rPr>
          <w:rFonts w:hint="eastAsia"/>
          <w:b/>
          <w:bCs/>
        </w:rPr>
        <w:t>大数据技术》</w:t>
      </w:r>
      <w:r w:rsidRPr="0041080C">
        <w:rPr>
          <w:rFonts w:hint="eastAsia"/>
        </w:rPr>
        <w:t>是数据科学与大数据技术专业的必修课，通过对该课程的学习，使学生系统的学习当前广泛使用的大数据</w:t>
      </w:r>
      <w:r w:rsidRPr="0041080C">
        <w:rPr>
          <w:rFonts w:hint="eastAsia"/>
        </w:rPr>
        <w:t>Hadoop</w:t>
      </w:r>
      <w:r w:rsidRPr="0041080C">
        <w:rPr>
          <w:rFonts w:hint="eastAsia"/>
        </w:rPr>
        <w:t>平台及其主要组件的作用及使用。课程由理论和实践两部分组成，课程理论部分的内容以介绍</w:t>
      </w:r>
      <w:r w:rsidRPr="0041080C">
        <w:rPr>
          <w:rFonts w:hint="eastAsia"/>
        </w:rPr>
        <w:t>Hadoop</w:t>
      </w:r>
      <w:r w:rsidRPr="0041080C">
        <w:rPr>
          <w:rFonts w:hint="eastAsia"/>
        </w:rPr>
        <w:t>平台主要组件的作用、结构工作流程为主，让学生对</w:t>
      </w:r>
      <w:r w:rsidRPr="0041080C">
        <w:rPr>
          <w:rFonts w:hint="eastAsia"/>
        </w:rPr>
        <w:t>Hadoop</w:t>
      </w:r>
      <w:r w:rsidRPr="0041080C">
        <w:rPr>
          <w:rFonts w:hint="eastAsia"/>
        </w:rPr>
        <w:t>平台组件的作用及其工作原理有比较深入的了解，课程同时为各组件设计有若干实验，帮助学生在学习理论知识的同时，提高学生的实践能力，系统的掌握</w:t>
      </w:r>
      <w:r w:rsidRPr="0041080C">
        <w:rPr>
          <w:rFonts w:hint="eastAsia"/>
        </w:rPr>
        <w:t>Hadoop</w:t>
      </w:r>
      <w:r w:rsidRPr="0041080C">
        <w:rPr>
          <w:rFonts w:hint="eastAsia"/>
        </w:rPr>
        <w:t>主要组件的原理及应用，为其他相关课程的学习提供必要的帮助。</w:t>
      </w:r>
    </w:p>
    <w:p w:rsidR="00800937" w:rsidRPr="0041080C" w:rsidRDefault="0041080C">
      <w:pPr>
        <w:ind w:firstLine="482"/>
      </w:pPr>
      <w:r w:rsidRPr="0041080C">
        <w:rPr>
          <w:rFonts w:hint="eastAsia"/>
          <w:b/>
        </w:rPr>
        <w:t>《数据库原理》</w:t>
      </w:r>
      <w:r w:rsidRPr="0041080C">
        <w:rPr>
          <w:rFonts w:hint="eastAsia"/>
        </w:rPr>
        <w:t>是</w:t>
      </w:r>
      <w:r w:rsidRPr="0041080C">
        <w:t>从数据库的基本概念出发，在掌握数据库系统的基本框架的基础上，以理论联系实际应用为主题，同时培养学生构造简单数据库管理系统的能力。在内容上，主要包括基本内容：数据库系统结构（三层二级）、数据模型、关系模型、关系代数，</w:t>
      </w:r>
      <w:r w:rsidRPr="0041080C">
        <w:t>SQL</w:t>
      </w:r>
      <w:r w:rsidRPr="0041080C">
        <w:t>、规范化设计理论，数据库设计、数据库保护等</w:t>
      </w:r>
      <w:r w:rsidRPr="0041080C">
        <w:rPr>
          <w:rFonts w:hint="eastAsia"/>
        </w:rPr>
        <w:t>。</w:t>
      </w:r>
    </w:p>
    <w:p w:rsidR="00800937" w:rsidRPr="0041080C" w:rsidRDefault="0041080C">
      <w:pPr>
        <w:ind w:firstLine="480"/>
      </w:pPr>
      <w:r w:rsidRPr="0041080C">
        <w:t>该课程是一门理论联系实际，实用性强的计算机专业必修课。旨在让学生掌握数据库的基本原理，数据库的组织和结构，学会数据库设计，掌握开发数据库系统的基本过程和方法并结合关系型数据库系统，深入理解数据库系统的基本概念、原理和方法。激发在此领域中继续学习和研究的愿望，为学习数据库系统高级课程做准备</w:t>
      </w:r>
      <w:r w:rsidRPr="0041080C">
        <w:rPr>
          <w:rFonts w:hint="eastAsia"/>
        </w:rPr>
        <w:t>。</w:t>
      </w:r>
    </w:p>
    <w:p w:rsidR="00800937" w:rsidRPr="0041080C" w:rsidRDefault="0041080C">
      <w:pPr>
        <w:ind w:firstLine="482"/>
      </w:pPr>
      <w:r w:rsidRPr="0041080C">
        <w:rPr>
          <w:rFonts w:hint="eastAsia"/>
          <w:b/>
        </w:rPr>
        <w:t>《计算机组成原理》</w:t>
      </w:r>
      <w:r w:rsidRPr="0041080C">
        <w:t>主要为学生系统地介绍了计算机的基本组成原理和内部</w:t>
      </w:r>
      <w:r w:rsidRPr="0041080C">
        <w:lastRenderedPageBreak/>
        <w:t>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结合的基础知识，介绍系统总线、存储器</w:t>
      </w:r>
      <w:r w:rsidRPr="0041080C">
        <w:t>(</w:t>
      </w:r>
      <w:r w:rsidRPr="0041080C">
        <w:t>包括主存储器、高速缓冲存储器和辅助存储器</w:t>
      </w:r>
      <w:r w:rsidRPr="0041080C">
        <w:t>)</w:t>
      </w:r>
      <w:r w:rsidRPr="0041080C">
        <w:t>和输入输出系统，介绍</w:t>
      </w:r>
      <w:r w:rsidRPr="0041080C">
        <w:t>CPU</w:t>
      </w:r>
      <w:r w:rsidRPr="0041080C">
        <w:t>的特性、结构和功能，包括计算机的算术逻辑单元、指令系统、指令流水、</w:t>
      </w:r>
      <w:r w:rsidRPr="0041080C">
        <w:t>RISC</w:t>
      </w:r>
      <w:r w:rsidRPr="0041080C">
        <w:t>技术及中断系统，介绍控制单元的功能和设计，包括时序系统以及采用组合逻辑和微程序设计控制单元的设计思想与实现措施。</w:t>
      </w:r>
    </w:p>
    <w:p w:rsidR="00800937" w:rsidRPr="0041080C" w:rsidRDefault="0041080C">
      <w:pPr>
        <w:ind w:firstLine="482"/>
      </w:pPr>
      <w:r w:rsidRPr="0041080C">
        <w:rPr>
          <w:rFonts w:hint="eastAsia"/>
          <w:b/>
        </w:rPr>
        <w:t>《</w:t>
      </w:r>
      <w:r w:rsidRPr="0041080C">
        <w:rPr>
          <w:b/>
        </w:rPr>
        <w:t>算法分析与设计</w:t>
      </w:r>
      <w:r w:rsidRPr="0041080C">
        <w:rPr>
          <w:rFonts w:hint="eastAsia"/>
          <w:b/>
        </w:rPr>
        <w:t>》</w:t>
      </w:r>
      <w:r w:rsidRPr="0041080C">
        <w:t>是研究计算机领域及其它有关领域中的一些常用算法，它是计算机科学通常要解决的主要问题之一，因而也是各专业方向可以选修的一门重要的专业基础课。本课程主要是使学生掌握算法设计的常用方法，以便运用这些方法来设计解决一些常用的或较为复杂的实际问题的算法，并力争做到快捷、有效，从而提高程序设计的质量。除此，还要使学生学会分析算法、估计算法的时空复杂性，以便理解并科学评估有关算法。</w:t>
      </w:r>
      <w:r w:rsidRPr="0041080C">
        <w:rPr>
          <w:rFonts w:hint="eastAsia"/>
        </w:rPr>
        <w:t>掌握算法的定义及基本概念、计算模型和复杂度的质量；为分析算法的复杂性作准备，要了解相应的数学知识；了解各种分类方法，重点是学会分析分类方法的复杂性。</w:t>
      </w:r>
      <w:r w:rsidRPr="0041080C">
        <w:t>并且掌握几种常用的算法设计策略，包括递归与分治策略、动态规划算法、贪心算法、回溯法和分支限界法等，并会分析算法的效率。能够用所学方法解决实际问题。</w:t>
      </w:r>
    </w:p>
    <w:p w:rsidR="00800937" w:rsidRPr="0041080C" w:rsidRDefault="0041080C">
      <w:pPr>
        <w:ind w:firstLine="482"/>
        <w:rPr>
          <w:szCs w:val="21"/>
        </w:rPr>
      </w:pPr>
      <w:r w:rsidRPr="0041080C">
        <w:rPr>
          <w:rFonts w:hint="eastAsia"/>
          <w:b/>
        </w:rPr>
        <w:t>《</w:t>
      </w:r>
      <w:r w:rsidRPr="0041080C">
        <w:rPr>
          <w:rFonts w:hint="eastAsia"/>
          <w:b/>
        </w:rPr>
        <w:t>Spark</w:t>
      </w:r>
      <w:r w:rsidRPr="0041080C">
        <w:rPr>
          <w:rFonts w:hint="eastAsia"/>
          <w:b/>
        </w:rPr>
        <w:t>大数据技术》是</w:t>
      </w:r>
      <w:r w:rsidRPr="0041080C">
        <w:rPr>
          <w:szCs w:val="21"/>
        </w:rPr>
        <w:t>大数据应用开发领域</w:t>
      </w:r>
      <w:r w:rsidRPr="0041080C">
        <w:rPr>
          <w:rFonts w:hint="eastAsia"/>
          <w:szCs w:val="21"/>
        </w:rPr>
        <w:t>核心课程</w:t>
      </w:r>
      <w:r w:rsidRPr="0041080C">
        <w:rPr>
          <w:szCs w:val="21"/>
        </w:rPr>
        <w:t>。</w:t>
      </w:r>
      <w:r w:rsidRPr="0041080C">
        <w:rPr>
          <w:rFonts w:hint="eastAsia"/>
          <w:szCs w:val="21"/>
        </w:rPr>
        <w:t>课程以任务为导向，旨在引导学生掌握</w:t>
      </w:r>
      <w:r w:rsidRPr="0041080C">
        <w:rPr>
          <w:szCs w:val="21"/>
        </w:rPr>
        <w:t>Spark</w:t>
      </w:r>
      <w:r w:rsidRPr="0041080C">
        <w:rPr>
          <w:szCs w:val="21"/>
        </w:rPr>
        <w:t>大数据技术的相关知识，具备</w:t>
      </w:r>
      <w:r w:rsidRPr="0041080C">
        <w:rPr>
          <w:szCs w:val="21"/>
        </w:rPr>
        <w:t>Spark</w:t>
      </w:r>
      <w:r w:rsidRPr="0041080C">
        <w:rPr>
          <w:szCs w:val="21"/>
        </w:rPr>
        <w:t>的开发能力</w:t>
      </w:r>
      <w:r w:rsidRPr="0041080C">
        <w:rPr>
          <w:rFonts w:hint="eastAsia"/>
          <w:szCs w:val="21"/>
        </w:rPr>
        <w:t>。课程内容涉及</w:t>
      </w:r>
      <w:r w:rsidRPr="0041080C">
        <w:rPr>
          <w:szCs w:val="21"/>
        </w:rPr>
        <w:t>Scala</w:t>
      </w:r>
      <w:r w:rsidRPr="0041080C">
        <w:rPr>
          <w:szCs w:val="21"/>
        </w:rPr>
        <w:t>基础、</w:t>
      </w:r>
      <w:r w:rsidRPr="0041080C">
        <w:rPr>
          <w:szCs w:val="21"/>
        </w:rPr>
        <w:t>Spark</w:t>
      </w:r>
      <w:r w:rsidRPr="0041080C">
        <w:rPr>
          <w:szCs w:val="21"/>
        </w:rPr>
        <w:t>编程、</w:t>
      </w:r>
      <w:r w:rsidRPr="0041080C">
        <w:rPr>
          <w:szCs w:val="21"/>
        </w:rPr>
        <w:t>SparkSQL</w:t>
      </w:r>
      <w:r w:rsidRPr="0041080C">
        <w:rPr>
          <w:szCs w:val="21"/>
        </w:rPr>
        <w:t>结构化数据文件处理、</w:t>
      </w:r>
      <w:r w:rsidRPr="0041080C">
        <w:rPr>
          <w:szCs w:val="21"/>
        </w:rPr>
        <w:t>SparkStreaming</w:t>
      </w:r>
      <w:r w:rsidRPr="0041080C">
        <w:rPr>
          <w:szCs w:val="21"/>
        </w:rPr>
        <w:t>实时计算框架、</w:t>
      </w:r>
      <w:r w:rsidRPr="0041080C">
        <w:rPr>
          <w:szCs w:val="21"/>
        </w:rPr>
        <w:t>SparkGraphX</w:t>
      </w:r>
      <w:r w:rsidRPr="0041080C">
        <w:rPr>
          <w:szCs w:val="21"/>
        </w:rPr>
        <w:t>图计算框架</w:t>
      </w:r>
      <w:r w:rsidRPr="0041080C">
        <w:rPr>
          <w:rFonts w:hint="eastAsia"/>
          <w:szCs w:val="21"/>
        </w:rPr>
        <w:t>，以及</w:t>
      </w:r>
      <w:r w:rsidRPr="0041080C">
        <w:rPr>
          <w:szCs w:val="21"/>
        </w:rPr>
        <w:t>SparkMLlib</w:t>
      </w:r>
      <w:r w:rsidRPr="0041080C">
        <w:rPr>
          <w:szCs w:val="21"/>
        </w:rPr>
        <w:t>算法库。</w:t>
      </w:r>
      <w:r w:rsidRPr="0041080C">
        <w:rPr>
          <w:rFonts w:hint="eastAsia"/>
          <w:szCs w:val="21"/>
        </w:rPr>
        <w:t>通过课程学习，</w:t>
      </w:r>
      <w:r w:rsidRPr="0041080C">
        <w:rPr>
          <w:szCs w:val="21"/>
        </w:rPr>
        <w:t>使学生能够</w:t>
      </w:r>
      <w:r w:rsidRPr="0041080C">
        <w:rPr>
          <w:rFonts w:hint="eastAsia"/>
          <w:szCs w:val="21"/>
        </w:rPr>
        <w:t>深刻理解</w:t>
      </w:r>
      <w:r w:rsidRPr="0041080C">
        <w:rPr>
          <w:szCs w:val="21"/>
        </w:rPr>
        <w:t>Spark</w:t>
      </w:r>
      <w:r w:rsidRPr="0041080C">
        <w:rPr>
          <w:szCs w:val="21"/>
        </w:rPr>
        <w:t>基本原理与架构</w:t>
      </w:r>
      <w:r w:rsidRPr="0041080C">
        <w:rPr>
          <w:rFonts w:hint="eastAsia"/>
          <w:szCs w:val="21"/>
        </w:rPr>
        <w:t>，掌握</w:t>
      </w:r>
      <w:r w:rsidRPr="0041080C">
        <w:rPr>
          <w:szCs w:val="21"/>
        </w:rPr>
        <w:t>集群安装配置、</w:t>
      </w:r>
      <w:r w:rsidRPr="0041080C">
        <w:rPr>
          <w:szCs w:val="21"/>
        </w:rPr>
        <w:t>Scala</w:t>
      </w:r>
      <w:r w:rsidRPr="0041080C">
        <w:rPr>
          <w:szCs w:val="21"/>
        </w:rPr>
        <w:t>与</w:t>
      </w:r>
      <w:r w:rsidRPr="0041080C">
        <w:rPr>
          <w:szCs w:val="21"/>
        </w:rPr>
        <w:t>Spark</w:t>
      </w:r>
      <w:r w:rsidRPr="0041080C">
        <w:rPr>
          <w:szCs w:val="21"/>
        </w:rPr>
        <w:t>编程、</w:t>
      </w:r>
      <w:r w:rsidRPr="0041080C">
        <w:rPr>
          <w:szCs w:val="21"/>
        </w:rPr>
        <w:t>Spark</w:t>
      </w:r>
      <w:r w:rsidRPr="0041080C">
        <w:rPr>
          <w:szCs w:val="21"/>
        </w:rPr>
        <w:t>代表</w:t>
      </w:r>
      <w:r w:rsidRPr="0041080C">
        <w:rPr>
          <w:rFonts w:hint="eastAsia"/>
          <w:szCs w:val="21"/>
        </w:rPr>
        <w:t>性</w:t>
      </w:r>
      <w:r w:rsidRPr="0041080C">
        <w:rPr>
          <w:szCs w:val="21"/>
        </w:rPr>
        <w:t>组件</w:t>
      </w:r>
      <w:r w:rsidRPr="0041080C">
        <w:rPr>
          <w:rFonts w:hint="eastAsia"/>
          <w:szCs w:val="21"/>
        </w:rPr>
        <w:t>的使用</w:t>
      </w:r>
      <w:r w:rsidRPr="0041080C">
        <w:rPr>
          <w:szCs w:val="21"/>
        </w:rPr>
        <w:t>，能够基于</w:t>
      </w:r>
      <w:r w:rsidRPr="0041080C">
        <w:rPr>
          <w:szCs w:val="21"/>
        </w:rPr>
        <w:t>Spark</w:t>
      </w:r>
      <w:r w:rsidRPr="0041080C">
        <w:rPr>
          <w:szCs w:val="21"/>
        </w:rPr>
        <w:t>解决大数据领域复杂工程问题，能够分析、设计、实现满足特定需求的分布式系统。</w:t>
      </w:r>
    </w:p>
    <w:p w:rsidR="00800937" w:rsidRPr="0041080C" w:rsidRDefault="0041080C">
      <w:pPr>
        <w:ind w:firstLine="482"/>
      </w:pPr>
      <w:r w:rsidRPr="0041080C">
        <w:rPr>
          <w:rFonts w:hint="eastAsia"/>
          <w:b/>
        </w:rPr>
        <w:t>《操作系统》</w:t>
      </w:r>
      <w:r w:rsidRPr="0041080C">
        <w:rPr>
          <w:rFonts w:hint="eastAsia"/>
        </w:rPr>
        <w:t>是数据科学与大数据技术专业学生必修的一门专业核心课程，操作系统是计算机系统配置的基本软件之一，它在整个计算机系统软件中占有中心地位，操作系统质量的好坏，直接影响这个计算机系统的性能和用户对计算机的使用一个精心设计的操作系统能极大地扩充计算机系统的功能，充分发挥系统中各种设备的使用效率，提高系统工作的可靠性。操作系统的作用是对计算机系统进行统一的调度和管理，提供高中强有力的系统服务，为用户创造既灵活又方便的使用环境，操作系统是所有其他软件与计算机硬件的唯一接口，所有用户在使用计算机时都要得到操作系统提供的服务。</w:t>
      </w:r>
    </w:p>
    <w:p w:rsidR="00800937" w:rsidRPr="0041080C" w:rsidRDefault="0041080C">
      <w:pPr>
        <w:ind w:firstLine="482"/>
        <w:rPr>
          <w:bCs/>
        </w:rPr>
      </w:pPr>
      <w:r w:rsidRPr="0041080C">
        <w:rPr>
          <w:rFonts w:hint="eastAsia"/>
          <w:b/>
        </w:rPr>
        <w:t>《计算机网络》</w:t>
      </w:r>
      <w:r w:rsidRPr="0041080C">
        <w:rPr>
          <w:rFonts w:hint="eastAsia"/>
          <w:bCs/>
        </w:rPr>
        <w:t>是计算机发展和通信技术紧密结合并不断发展的一门学科，</w:t>
      </w:r>
      <w:r w:rsidRPr="0041080C">
        <w:rPr>
          <w:rFonts w:hint="eastAsia"/>
          <w:bCs/>
        </w:rPr>
        <w:lastRenderedPageBreak/>
        <w:t>在当今信息化时代，计算机网络扮演了越来越重要的角色，已成为促进社会发展的最重要的技术支柱。计算机网络课程是我院本科生的专业核心课，本课程系统全面的介绍了网络体系结构，数据通信基础，</w:t>
      </w:r>
      <w:r w:rsidRPr="0041080C">
        <w:rPr>
          <w:rFonts w:hint="eastAsia"/>
          <w:bCs/>
        </w:rPr>
        <w:t>OSI</w:t>
      </w:r>
      <w:r w:rsidRPr="0041080C">
        <w:rPr>
          <w:rFonts w:hint="eastAsia"/>
          <w:bCs/>
        </w:rPr>
        <w:t>参考模型，数据交换技术，局域网技术，网络互连及</w:t>
      </w:r>
      <w:r w:rsidRPr="0041080C">
        <w:rPr>
          <w:rFonts w:hint="eastAsia"/>
          <w:bCs/>
        </w:rPr>
        <w:t>TCP/IP</w:t>
      </w:r>
      <w:r w:rsidRPr="0041080C">
        <w:rPr>
          <w:rFonts w:hint="eastAsia"/>
          <w:bCs/>
        </w:rPr>
        <w:t>协议等。</w:t>
      </w:r>
    </w:p>
    <w:p w:rsidR="00800937" w:rsidRPr="0041080C" w:rsidRDefault="00800937">
      <w:pPr>
        <w:ind w:firstLine="480"/>
      </w:pPr>
    </w:p>
    <w:sectPr w:rsidR="00800937" w:rsidRPr="004108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EF" w:rsidRDefault="003E51EF">
      <w:pPr>
        <w:spacing w:line="240" w:lineRule="auto"/>
        <w:ind w:firstLine="480"/>
      </w:pPr>
      <w:r>
        <w:separator/>
      </w:r>
    </w:p>
  </w:endnote>
  <w:endnote w:type="continuationSeparator" w:id="0">
    <w:p w:rsidR="003E51EF" w:rsidRDefault="003E51E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C" w:rsidRDefault="0041080C">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C" w:rsidRDefault="0041080C">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2491740</wp:posOffset>
              </wp:positionH>
              <wp:positionV relativeFrom="paragraph">
                <wp:posOffset>3810</wp:posOffset>
              </wp:positionV>
              <wp:extent cx="434340" cy="1828800"/>
              <wp:effectExtent l="0" t="0" r="3810" b="12700"/>
              <wp:wrapNone/>
              <wp:docPr id="1" name="文本框 1"/>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080C" w:rsidRDefault="0041080C">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29715D">
                            <w:rPr>
                              <w:noProof/>
                            </w:rPr>
                            <w:t>7</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96.2pt;margin-top:.3pt;width:34.2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" filled="f" stroked="f" strokeweight=".5pt">
              <v:textbox style="mso-fit-shape-to-text:t" inset="0,0,0,0">
                <w:txbxContent>
                  <w:p w:rsidR="0041080C" w:rsidRDefault="0041080C">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29715D">
                      <w:rPr>
                        <w:noProof/>
                      </w:rPr>
                      <w:t>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C" w:rsidRDefault="0041080C">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EF" w:rsidRDefault="003E51EF">
      <w:pPr>
        <w:ind w:firstLine="480"/>
      </w:pPr>
      <w:r>
        <w:separator/>
      </w:r>
    </w:p>
  </w:footnote>
  <w:footnote w:type="continuationSeparator" w:id="0">
    <w:p w:rsidR="003E51EF" w:rsidRDefault="003E51EF">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C" w:rsidRDefault="0041080C">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C" w:rsidRDefault="0041080C">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C" w:rsidRDefault="0041080C">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RkYTI1YTFmZjdlNzY0ZTQ2ZTU5Y2IyNGUxZWYifQ=="/>
  </w:docVars>
  <w:rsids>
    <w:rsidRoot w:val="00C46265"/>
    <w:rsid w:val="0001196C"/>
    <w:rsid w:val="0001698A"/>
    <w:rsid w:val="000216B4"/>
    <w:rsid w:val="00025140"/>
    <w:rsid w:val="000302CD"/>
    <w:rsid w:val="00037EF2"/>
    <w:rsid w:val="00044B83"/>
    <w:rsid w:val="000501D0"/>
    <w:rsid w:val="0005277F"/>
    <w:rsid w:val="00053540"/>
    <w:rsid w:val="00056DEF"/>
    <w:rsid w:val="00065633"/>
    <w:rsid w:val="000706FB"/>
    <w:rsid w:val="00074624"/>
    <w:rsid w:val="00083104"/>
    <w:rsid w:val="000851C9"/>
    <w:rsid w:val="000856B5"/>
    <w:rsid w:val="000900DD"/>
    <w:rsid w:val="00095D90"/>
    <w:rsid w:val="000A07C9"/>
    <w:rsid w:val="000A24B5"/>
    <w:rsid w:val="000A24F8"/>
    <w:rsid w:val="000A2CED"/>
    <w:rsid w:val="000A2CFA"/>
    <w:rsid w:val="000B2AC4"/>
    <w:rsid w:val="000C2406"/>
    <w:rsid w:val="000D0AD1"/>
    <w:rsid w:val="000D1D80"/>
    <w:rsid w:val="000D3350"/>
    <w:rsid w:val="000E1230"/>
    <w:rsid w:val="000E1D1C"/>
    <w:rsid w:val="000E37C5"/>
    <w:rsid w:val="000F4746"/>
    <w:rsid w:val="00104AAF"/>
    <w:rsid w:val="001079B3"/>
    <w:rsid w:val="001102F6"/>
    <w:rsid w:val="00116E09"/>
    <w:rsid w:val="00121941"/>
    <w:rsid w:val="00121B43"/>
    <w:rsid w:val="001516E7"/>
    <w:rsid w:val="00172570"/>
    <w:rsid w:val="00173021"/>
    <w:rsid w:val="00174B52"/>
    <w:rsid w:val="0019603C"/>
    <w:rsid w:val="001A30CC"/>
    <w:rsid w:val="001B2193"/>
    <w:rsid w:val="001B470D"/>
    <w:rsid w:val="001C5930"/>
    <w:rsid w:val="001D71A1"/>
    <w:rsid w:val="001D74BE"/>
    <w:rsid w:val="001E00E9"/>
    <w:rsid w:val="001E21CF"/>
    <w:rsid w:val="001E5634"/>
    <w:rsid w:val="001F37BF"/>
    <w:rsid w:val="001F3999"/>
    <w:rsid w:val="001F5E74"/>
    <w:rsid w:val="0021002C"/>
    <w:rsid w:val="00212849"/>
    <w:rsid w:val="00215175"/>
    <w:rsid w:val="00226CE9"/>
    <w:rsid w:val="002319F8"/>
    <w:rsid w:val="002476A9"/>
    <w:rsid w:val="00250E85"/>
    <w:rsid w:val="00263E72"/>
    <w:rsid w:val="00264AF6"/>
    <w:rsid w:val="00273676"/>
    <w:rsid w:val="00274CE7"/>
    <w:rsid w:val="00284214"/>
    <w:rsid w:val="0029245C"/>
    <w:rsid w:val="0029715D"/>
    <w:rsid w:val="00297D47"/>
    <w:rsid w:val="002A0F85"/>
    <w:rsid w:val="002B503A"/>
    <w:rsid w:val="002B5823"/>
    <w:rsid w:val="002C359A"/>
    <w:rsid w:val="002C394C"/>
    <w:rsid w:val="002C3952"/>
    <w:rsid w:val="002D15D6"/>
    <w:rsid w:val="002E17A1"/>
    <w:rsid w:val="002E5456"/>
    <w:rsid w:val="00322C9D"/>
    <w:rsid w:val="003249B9"/>
    <w:rsid w:val="003252D1"/>
    <w:rsid w:val="0032692C"/>
    <w:rsid w:val="00330975"/>
    <w:rsid w:val="003352FD"/>
    <w:rsid w:val="00343363"/>
    <w:rsid w:val="00345C59"/>
    <w:rsid w:val="0034679A"/>
    <w:rsid w:val="00362F82"/>
    <w:rsid w:val="00364FDE"/>
    <w:rsid w:val="00384977"/>
    <w:rsid w:val="003A37C1"/>
    <w:rsid w:val="003C6D9D"/>
    <w:rsid w:val="003D1554"/>
    <w:rsid w:val="003E237B"/>
    <w:rsid w:val="003E51EF"/>
    <w:rsid w:val="003E73C5"/>
    <w:rsid w:val="003E7A03"/>
    <w:rsid w:val="003F01EE"/>
    <w:rsid w:val="003F116D"/>
    <w:rsid w:val="003F4764"/>
    <w:rsid w:val="0041080C"/>
    <w:rsid w:val="00411C12"/>
    <w:rsid w:val="00415C74"/>
    <w:rsid w:val="004256B9"/>
    <w:rsid w:val="004364D4"/>
    <w:rsid w:val="00437145"/>
    <w:rsid w:val="00442E52"/>
    <w:rsid w:val="00455D87"/>
    <w:rsid w:val="004749BD"/>
    <w:rsid w:val="00476622"/>
    <w:rsid w:val="00477528"/>
    <w:rsid w:val="00477A44"/>
    <w:rsid w:val="00494D96"/>
    <w:rsid w:val="0049512C"/>
    <w:rsid w:val="0049602A"/>
    <w:rsid w:val="00496EB5"/>
    <w:rsid w:val="00497355"/>
    <w:rsid w:val="00497CF7"/>
    <w:rsid w:val="00497E2C"/>
    <w:rsid w:val="004B51E6"/>
    <w:rsid w:val="004C52D7"/>
    <w:rsid w:val="004D040B"/>
    <w:rsid w:val="004D7E7F"/>
    <w:rsid w:val="004E294D"/>
    <w:rsid w:val="004E3613"/>
    <w:rsid w:val="004E58D5"/>
    <w:rsid w:val="004F0151"/>
    <w:rsid w:val="004F0AE3"/>
    <w:rsid w:val="004F47EE"/>
    <w:rsid w:val="00503DD4"/>
    <w:rsid w:val="005055B5"/>
    <w:rsid w:val="00510150"/>
    <w:rsid w:val="005174C4"/>
    <w:rsid w:val="00522A63"/>
    <w:rsid w:val="0052557C"/>
    <w:rsid w:val="00533FBD"/>
    <w:rsid w:val="005347EA"/>
    <w:rsid w:val="00546A8A"/>
    <w:rsid w:val="005550BB"/>
    <w:rsid w:val="00556A16"/>
    <w:rsid w:val="0056759B"/>
    <w:rsid w:val="00577E3C"/>
    <w:rsid w:val="00582B2F"/>
    <w:rsid w:val="00591241"/>
    <w:rsid w:val="00595F3C"/>
    <w:rsid w:val="005A57BE"/>
    <w:rsid w:val="005B2863"/>
    <w:rsid w:val="005B4A14"/>
    <w:rsid w:val="005B78F9"/>
    <w:rsid w:val="005C3196"/>
    <w:rsid w:val="005C3E33"/>
    <w:rsid w:val="005C4330"/>
    <w:rsid w:val="005C5D82"/>
    <w:rsid w:val="005D6B2C"/>
    <w:rsid w:val="005E39E4"/>
    <w:rsid w:val="005E400C"/>
    <w:rsid w:val="005F493D"/>
    <w:rsid w:val="00602D75"/>
    <w:rsid w:val="006435D8"/>
    <w:rsid w:val="00655C49"/>
    <w:rsid w:val="0066166F"/>
    <w:rsid w:val="0066634F"/>
    <w:rsid w:val="006A2046"/>
    <w:rsid w:val="006C3F8F"/>
    <w:rsid w:val="006C4D07"/>
    <w:rsid w:val="006D3FFC"/>
    <w:rsid w:val="006D4C42"/>
    <w:rsid w:val="006D67BA"/>
    <w:rsid w:val="006F2F39"/>
    <w:rsid w:val="007005ED"/>
    <w:rsid w:val="00710487"/>
    <w:rsid w:val="00711872"/>
    <w:rsid w:val="00714FCC"/>
    <w:rsid w:val="00716EB7"/>
    <w:rsid w:val="00721A7C"/>
    <w:rsid w:val="0074279C"/>
    <w:rsid w:val="00743C09"/>
    <w:rsid w:val="00747391"/>
    <w:rsid w:val="0076274D"/>
    <w:rsid w:val="007742A3"/>
    <w:rsid w:val="00777951"/>
    <w:rsid w:val="00783AF7"/>
    <w:rsid w:val="00791CE2"/>
    <w:rsid w:val="0079281F"/>
    <w:rsid w:val="00794A6A"/>
    <w:rsid w:val="007A36CF"/>
    <w:rsid w:val="007C50B6"/>
    <w:rsid w:val="007C696D"/>
    <w:rsid w:val="007D167F"/>
    <w:rsid w:val="007E79FF"/>
    <w:rsid w:val="007F0644"/>
    <w:rsid w:val="00800937"/>
    <w:rsid w:val="008054A3"/>
    <w:rsid w:val="008139E7"/>
    <w:rsid w:val="00823DF6"/>
    <w:rsid w:val="0082453D"/>
    <w:rsid w:val="008327BD"/>
    <w:rsid w:val="008428C1"/>
    <w:rsid w:val="00855DDE"/>
    <w:rsid w:val="0085687D"/>
    <w:rsid w:val="0086028D"/>
    <w:rsid w:val="008629A5"/>
    <w:rsid w:val="00863700"/>
    <w:rsid w:val="00864FFF"/>
    <w:rsid w:val="008807BF"/>
    <w:rsid w:val="00882246"/>
    <w:rsid w:val="00893ED7"/>
    <w:rsid w:val="008976D6"/>
    <w:rsid w:val="008B08EF"/>
    <w:rsid w:val="008C0BE0"/>
    <w:rsid w:val="008C6E72"/>
    <w:rsid w:val="008C758A"/>
    <w:rsid w:val="008D4B4C"/>
    <w:rsid w:val="008E78E9"/>
    <w:rsid w:val="008F23EC"/>
    <w:rsid w:val="008F63F8"/>
    <w:rsid w:val="00901E31"/>
    <w:rsid w:val="009040A4"/>
    <w:rsid w:val="00905E99"/>
    <w:rsid w:val="00906121"/>
    <w:rsid w:val="00922011"/>
    <w:rsid w:val="00925D1C"/>
    <w:rsid w:val="00927440"/>
    <w:rsid w:val="00930526"/>
    <w:rsid w:val="009307B6"/>
    <w:rsid w:val="00935A83"/>
    <w:rsid w:val="009535A2"/>
    <w:rsid w:val="00953649"/>
    <w:rsid w:val="00954ED2"/>
    <w:rsid w:val="00983BEF"/>
    <w:rsid w:val="00992687"/>
    <w:rsid w:val="00993811"/>
    <w:rsid w:val="009A5846"/>
    <w:rsid w:val="009B04F1"/>
    <w:rsid w:val="009C61C4"/>
    <w:rsid w:val="009E74CA"/>
    <w:rsid w:val="009F4550"/>
    <w:rsid w:val="009F615C"/>
    <w:rsid w:val="00A03094"/>
    <w:rsid w:val="00A06D28"/>
    <w:rsid w:val="00A11ED7"/>
    <w:rsid w:val="00A17C57"/>
    <w:rsid w:val="00A315A3"/>
    <w:rsid w:val="00A31BCB"/>
    <w:rsid w:val="00A33DB8"/>
    <w:rsid w:val="00A349C3"/>
    <w:rsid w:val="00A426BB"/>
    <w:rsid w:val="00A46442"/>
    <w:rsid w:val="00A52653"/>
    <w:rsid w:val="00A5355D"/>
    <w:rsid w:val="00A60CE9"/>
    <w:rsid w:val="00A622B1"/>
    <w:rsid w:val="00A70486"/>
    <w:rsid w:val="00A74104"/>
    <w:rsid w:val="00A86D31"/>
    <w:rsid w:val="00A87F22"/>
    <w:rsid w:val="00AA072A"/>
    <w:rsid w:val="00AB1D9D"/>
    <w:rsid w:val="00AB41D5"/>
    <w:rsid w:val="00AC1088"/>
    <w:rsid w:val="00AC46B6"/>
    <w:rsid w:val="00AC72E8"/>
    <w:rsid w:val="00AD2A60"/>
    <w:rsid w:val="00AE5C32"/>
    <w:rsid w:val="00AE69CA"/>
    <w:rsid w:val="00AF5E97"/>
    <w:rsid w:val="00AF7043"/>
    <w:rsid w:val="00B1236B"/>
    <w:rsid w:val="00B12C37"/>
    <w:rsid w:val="00B23BEE"/>
    <w:rsid w:val="00B52BAA"/>
    <w:rsid w:val="00B56C67"/>
    <w:rsid w:val="00B632E5"/>
    <w:rsid w:val="00B658EB"/>
    <w:rsid w:val="00B67C10"/>
    <w:rsid w:val="00B71412"/>
    <w:rsid w:val="00B74B3C"/>
    <w:rsid w:val="00B867AF"/>
    <w:rsid w:val="00B907E2"/>
    <w:rsid w:val="00B91B2C"/>
    <w:rsid w:val="00B92981"/>
    <w:rsid w:val="00B93000"/>
    <w:rsid w:val="00B962ED"/>
    <w:rsid w:val="00BA1A0D"/>
    <w:rsid w:val="00BD4F47"/>
    <w:rsid w:val="00BE70C8"/>
    <w:rsid w:val="00BF45B0"/>
    <w:rsid w:val="00C06B3E"/>
    <w:rsid w:val="00C1754A"/>
    <w:rsid w:val="00C17BF2"/>
    <w:rsid w:val="00C26356"/>
    <w:rsid w:val="00C275F7"/>
    <w:rsid w:val="00C4417F"/>
    <w:rsid w:val="00C46265"/>
    <w:rsid w:val="00C5195D"/>
    <w:rsid w:val="00C525C9"/>
    <w:rsid w:val="00C5295C"/>
    <w:rsid w:val="00C5361D"/>
    <w:rsid w:val="00C5652A"/>
    <w:rsid w:val="00C83F02"/>
    <w:rsid w:val="00C90F49"/>
    <w:rsid w:val="00C93A4E"/>
    <w:rsid w:val="00CA3AFC"/>
    <w:rsid w:val="00CB26A0"/>
    <w:rsid w:val="00CB3052"/>
    <w:rsid w:val="00CC6AF9"/>
    <w:rsid w:val="00CD1622"/>
    <w:rsid w:val="00CD2407"/>
    <w:rsid w:val="00CE6823"/>
    <w:rsid w:val="00CF2F45"/>
    <w:rsid w:val="00CF4881"/>
    <w:rsid w:val="00D0066B"/>
    <w:rsid w:val="00D22017"/>
    <w:rsid w:val="00D22F72"/>
    <w:rsid w:val="00D30438"/>
    <w:rsid w:val="00D3235A"/>
    <w:rsid w:val="00D52973"/>
    <w:rsid w:val="00D53A23"/>
    <w:rsid w:val="00D61F7C"/>
    <w:rsid w:val="00D7663E"/>
    <w:rsid w:val="00D8331E"/>
    <w:rsid w:val="00D8584B"/>
    <w:rsid w:val="00D92A79"/>
    <w:rsid w:val="00D94AEB"/>
    <w:rsid w:val="00D94D9F"/>
    <w:rsid w:val="00DA0C84"/>
    <w:rsid w:val="00DA6581"/>
    <w:rsid w:val="00DC07B7"/>
    <w:rsid w:val="00DC1514"/>
    <w:rsid w:val="00DC56E6"/>
    <w:rsid w:val="00DD4A80"/>
    <w:rsid w:val="00DF7351"/>
    <w:rsid w:val="00E03474"/>
    <w:rsid w:val="00E261D6"/>
    <w:rsid w:val="00E35003"/>
    <w:rsid w:val="00E43BA0"/>
    <w:rsid w:val="00E63678"/>
    <w:rsid w:val="00E664DA"/>
    <w:rsid w:val="00E74296"/>
    <w:rsid w:val="00E7744D"/>
    <w:rsid w:val="00E7794F"/>
    <w:rsid w:val="00E848A1"/>
    <w:rsid w:val="00EA26F8"/>
    <w:rsid w:val="00EA761D"/>
    <w:rsid w:val="00EB427C"/>
    <w:rsid w:val="00EC0B68"/>
    <w:rsid w:val="00EC4E1B"/>
    <w:rsid w:val="00ED189C"/>
    <w:rsid w:val="00ED2455"/>
    <w:rsid w:val="00ED3E24"/>
    <w:rsid w:val="00EE1A3F"/>
    <w:rsid w:val="00EE62B2"/>
    <w:rsid w:val="00EE7FDE"/>
    <w:rsid w:val="00EF7CDF"/>
    <w:rsid w:val="00F02505"/>
    <w:rsid w:val="00F03890"/>
    <w:rsid w:val="00F14E0A"/>
    <w:rsid w:val="00F269D5"/>
    <w:rsid w:val="00F33200"/>
    <w:rsid w:val="00F47A26"/>
    <w:rsid w:val="00F50DE1"/>
    <w:rsid w:val="00F5712C"/>
    <w:rsid w:val="00F60B5C"/>
    <w:rsid w:val="00F66ED7"/>
    <w:rsid w:val="00F70CD5"/>
    <w:rsid w:val="00F845C1"/>
    <w:rsid w:val="00FA120A"/>
    <w:rsid w:val="00FA4DB1"/>
    <w:rsid w:val="00FB7201"/>
    <w:rsid w:val="00FC3590"/>
    <w:rsid w:val="00FC4B46"/>
    <w:rsid w:val="00FD7ADB"/>
    <w:rsid w:val="00FE0DE4"/>
    <w:rsid w:val="00FE275E"/>
    <w:rsid w:val="023D512B"/>
    <w:rsid w:val="02A675B9"/>
    <w:rsid w:val="03A376DF"/>
    <w:rsid w:val="05B34D7E"/>
    <w:rsid w:val="0A602BDA"/>
    <w:rsid w:val="0BB70FC1"/>
    <w:rsid w:val="0C714F94"/>
    <w:rsid w:val="0C793F08"/>
    <w:rsid w:val="0F362AE4"/>
    <w:rsid w:val="0FF468F4"/>
    <w:rsid w:val="10B34C0A"/>
    <w:rsid w:val="112C24FB"/>
    <w:rsid w:val="126942AB"/>
    <w:rsid w:val="12702CD9"/>
    <w:rsid w:val="12CA7E55"/>
    <w:rsid w:val="12D66DC8"/>
    <w:rsid w:val="16E36A15"/>
    <w:rsid w:val="174911FF"/>
    <w:rsid w:val="18D51AD1"/>
    <w:rsid w:val="1C32657B"/>
    <w:rsid w:val="1EFB496E"/>
    <w:rsid w:val="1FC624A2"/>
    <w:rsid w:val="23B13480"/>
    <w:rsid w:val="25B433B9"/>
    <w:rsid w:val="26715837"/>
    <w:rsid w:val="26947B17"/>
    <w:rsid w:val="274A09A5"/>
    <w:rsid w:val="28CE7EB7"/>
    <w:rsid w:val="292803DC"/>
    <w:rsid w:val="2A865C3B"/>
    <w:rsid w:val="2B5A1B2B"/>
    <w:rsid w:val="2B5B7B20"/>
    <w:rsid w:val="2B7A78B1"/>
    <w:rsid w:val="2CEE67E4"/>
    <w:rsid w:val="2DBC2E54"/>
    <w:rsid w:val="2FA53000"/>
    <w:rsid w:val="30121B82"/>
    <w:rsid w:val="302433D7"/>
    <w:rsid w:val="30AF6C3A"/>
    <w:rsid w:val="33504534"/>
    <w:rsid w:val="346023DD"/>
    <w:rsid w:val="36296198"/>
    <w:rsid w:val="385F212C"/>
    <w:rsid w:val="3AB842DE"/>
    <w:rsid w:val="3BA522A6"/>
    <w:rsid w:val="3C3B1BBD"/>
    <w:rsid w:val="3E195F39"/>
    <w:rsid w:val="3FF33D5F"/>
    <w:rsid w:val="40576905"/>
    <w:rsid w:val="40B70B0C"/>
    <w:rsid w:val="4142618B"/>
    <w:rsid w:val="42E323CE"/>
    <w:rsid w:val="44712B71"/>
    <w:rsid w:val="44DE278E"/>
    <w:rsid w:val="479510B0"/>
    <w:rsid w:val="4A366501"/>
    <w:rsid w:val="4C90449D"/>
    <w:rsid w:val="4CE96CC2"/>
    <w:rsid w:val="4EA20CF3"/>
    <w:rsid w:val="4ED754CB"/>
    <w:rsid w:val="4EFA7713"/>
    <w:rsid w:val="508F2502"/>
    <w:rsid w:val="5098430B"/>
    <w:rsid w:val="50E1698B"/>
    <w:rsid w:val="516B3762"/>
    <w:rsid w:val="527252B8"/>
    <w:rsid w:val="5344220F"/>
    <w:rsid w:val="54356E7E"/>
    <w:rsid w:val="546B7BE7"/>
    <w:rsid w:val="55126130"/>
    <w:rsid w:val="55C0272F"/>
    <w:rsid w:val="56DE5F41"/>
    <w:rsid w:val="59B37D66"/>
    <w:rsid w:val="5AFC491E"/>
    <w:rsid w:val="5B1518D8"/>
    <w:rsid w:val="5BD34E58"/>
    <w:rsid w:val="5E1D1A8B"/>
    <w:rsid w:val="60242E1F"/>
    <w:rsid w:val="64E6555D"/>
    <w:rsid w:val="651A703D"/>
    <w:rsid w:val="658070CE"/>
    <w:rsid w:val="65B30F4D"/>
    <w:rsid w:val="65C73183"/>
    <w:rsid w:val="675B5E8A"/>
    <w:rsid w:val="68DD2A42"/>
    <w:rsid w:val="69255A06"/>
    <w:rsid w:val="69DA0B60"/>
    <w:rsid w:val="6B422CCF"/>
    <w:rsid w:val="6B7C1B42"/>
    <w:rsid w:val="6BBC324E"/>
    <w:rsid w:val="6C856A5F"/>
    <w:rsid w:val="6CDC7C3D"/>
    <w:rsid w:val="6E821E1D"/>
    <w:rsid w:val="71A43891"/>
    <w:rsid w:val="71E00C00"/>
    <w:rsid w:val="723B4DF1"/>
    <w:rsid w:val="72AB7730"/>
    <w:rsid w:val="739C756A"/>
    <w:rsid w:val="75171092"/>
    <w:rsid w:val="76EC2946"/>
    <w:rsid w:val="77C4000A"/>
    <w:rsid w:val="78AD7977"/>
    <w:rsid w:val="7A36316D"/>
    <w:rsid w:val="7D252CEA"/>
    <w:rsid w:val="7EF2436F"/>
    <w:rsid w:val="7FD0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21152"/>
  <w15:docId w15:val="{11781067-475C-4367-9F04-535F152F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0C"/>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41080C"/>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rsid w:val="0041080C"/>
    <w:pPr>
      <w:spacing w:beforeLines="0" w:before="0"/>
      <w:ind w:firstLine="480"/>
      <w:outlineLvl w:val="1"/>
    </w:pPr>
    <w:rPr>
      <w:sz w:val="24"/>
    </w:rPr>
  </w:style>
  <w:style w:type="paragraph" w:styleId="3">
    <w:name w:val="heading 3"/>
    <w:basedOn w:val="a"/>
    <w:next w:val="a"/>
    <w:link w:val="30"/>
    <w:uiPriority w:val="9"/>
    <w:semiHidden/>
    <w:unhideWhenUsed/>
    <w:pPr>
      <w:spacing w:beforeLines="50" w:before="50" w:afterLines="50" w:after="50" w:line="420" w:lineRule="exact"/>
      <w:ind w:firstLine="440"/>
      <w:outlineLvl w:val="2"/>
    </w:pPr>
    <w:rPr>
      <w:rFonts w:ascii="Calibri" w:hAnsi="Calibri" w:cs="Times New Roman"/>
      <w:sz w:val="28"/>
      <w:szCs w:val="24"/>
    </w:rPr>
  </w:style>
  <w:style w:type="paragraph" w:styleId="4">
    <w:name w:val="heading 4"/>
    <w:basedOn w:val="a"/>
    <w:next w:val="a"/>
    <w:link w:val="40"/>
    <w:uiPriority w:val="9"/>
    <w:semiHidden/>
    <w:unhideWhenUsed/>
    <w:pPr>
      <w:spacing w:line="420" w:lineRule="exact"/>
      <w:ind w:firstLine="440"/>
      <w:outlineLvl w:val="3"/>
    </w:pPr>
    <w:rPr>
      <w:rFonts w:ascii="Calibri" w:hAnsi="Calibr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ind w:firstLine="440"/>
    </w:pPr>
    <w:rPr>
      <w:rFonts w:ascii="Calibri" w:hAnsi="Calibri" w:cs="Times New Roman"/>
      <w:sz w:val="18"/>
      <w:szCs w:val="18"/>
    </w:rPr>
  </w:style>
  <w:style w:type="paragraph" w:styleId="a7">
    <w:name w:val="footer"/>
    <w:basedOn w:val="a"/>
    <w:link w:val="a8"/>
    <w:uiPriority w:val="99"/>
    <w:unhideWhenUsed/>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9">
    <w:name w:val="Subtitle"/>
    <w:basedOn w:val="a"/>
    <w:next w:val="a"/>
    <w:link w:val="aa"/>
    <w:uiPriority w:val="11"/>
    <w:qFormat/>
    <w:rsid w:val="0041080C"/>
    <w:pPr>
      <w:spacing w:afterLines="100" w:after="100"/>
      <w:ind w:firstLineChars="0" w:firstLine="0"/>
      <w:jc w:val="center"/>
    </w:pPr>
    <w:rPr>
      <w:rFonts w:ascii="仿宋" w:eastAsia="仿宋" w:hAnsi="仿宋"/>
      <w:shd w:val="clear" w:color="auto" w:fill="FFFFFF"/>
    </w:rPr>
  </w:style>
  <w:style w:type="paragraph" w:styleId="ab">
    <w:name w:val="Normal (Web)"/>
    <w:basedOn w:val="a"/>
    <w:uiPriority w:val="99"/>
    <w:semiHidden/>
    <w:unhideWhenUsed/>
    <w:pPr>
      <w:spacing w:beforeAutospacing="1" w:afterAutospacing="1"/>
      <w:jc w:val="left"/>
    </w:pPr>
    <w:rPr>
      <w:rFonts w:cs="Times New Roman"/>
      <w:kern w:val="0"/>
    </w:rPr>
  </w:style>
  <w:style w:type="paragraph" w:styleId="ac">
    <w:name w:val="Title"/>
    <w:basedOn w:val="ad"/>
    <w:next w:val="a"/>
    <w:link w:val="ae"/>
    <w:uiPriority w:val="10"/>
    <w:qFormat/>
    <w:rsid w:val="0041080C"/>
    <w:pPr>
      <w:spacing w:line="240" w:lineRule="auto"/>
      <w:jc w:val="center"/>
    </w:pPr>
    <w:rPr>
      <w:rFonts w:eastAsia="黑体"/>
      <w:sz w:val="40"/>
      <w:szCs w:val="40"/>
    </w:rPr>
  </w:style>
  <w:style w:type="paragraph" w:customStyle="1" w:styleId="ad">
    <w:name w:val="课程"/>
    <w:basedOn w:val="af"/>
    <w:link w:val="Char"/>
    <w:qFormat/>
    <w:rsid w:val="0041080C"/>
    <w:pPr>
      <w:jc w:val="left"/>
    </w:pPr>
    <w:rPr>
      <w:b w:val="0"/>
    </w:rPr>
  </w:style>
  <w:style w:type="paragraph" w:customStyle="1" w:styleId="af">
    <w:name w:val="表格内容强调"/>
    <w:basedOn w:val="af0"/>
    <w:link w:val="Char0"/>
    <w:qFormat/>
    <w:rsid w:val="0041080C"/>
    <w:rPr>
      <w:b/>
    </w:rPr>
  </w:style>
  <w:style w:type="paragraph" w:customStyle="1" w:styleId="af0">
    <w:name w:val="表格内容"/>
    <w:basedOn w:val="a"/>
    <w:link w:val="Char1"/>
    <w:qFormat/>
    <w:rsid w:val="0041080C"/>
    <w:pPr>
      <w:spacing w:line="252" w:lineRule="auto"/>
      <w:ind w:firstLineChars="0" w:firstLine="0"/>
      <w:jc w:val="center"/>
    </w:pPr>
    <w:rPr>
      <w:sz w:val="21"/>
      <w:szCs w:val="21"/>
    </w:rPr>
  </w:style>
  <w:style w:type="table" w:styleId="af1">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333333"/>
      <w:u w:val="none"/>
    </w:rPr>
  </w:style>
  <w:style w:type="character" w:styleId="af3">
    <w:name w:val="Emphasis"/>
    <w:basedOn w:val="a0"/>
    <w:uiPriority w:val="20"/>
  </w:style>
  <w:style w:type="character" w:styleId="HTML">
    <w:name w:val="HTML Definition"/>
    <w:basedOn w:val="a0"/>
    <w:uiPriority w:val="99"/>
    <w:semiHidden/>
    <w:unhideWhenUsed/>
  </w:style>
  <w:style w:type="character" w:styleId="HTML0">
    <w:name w:val="HTML Acronym"/>
    <w:basedOn w:val="a0"/>
    <w:uiPriority w:val="99"/>
    <w:semiHidden/>
    <w:unhideWhenUsed/>
  </w:style>
  <w:style w:type="character" w:styleId="HTML1">
    <w:name w:val="HTML Variable"/>
    <w:basedOn w:val="a0"/>
    <w:uiPriority w:val="99"/>
    <w:semiHidden/>
    <w:unhideWhenUsed/>
  </w:style>
  <w:style w:type="character" w:styleId="af4">
    <w:name w:val="Hyperlink"/>
    <w:basedOn w:val="a0"/>
    <w:uiPriority w:val="99"/>
    <w:unhideWhenUsed/>
    <w:rPr>
      <w:color w:val="0000FF"/>
      <w:u w:val="single"/>
    </w:rPr>
  </w:style>
  <w:style w:type="character" w:styleId="HTML2">
    <w:name w:val="HTML Code"/>
    <w:basedOn w:val="a0"/>
    <w:uiPriority w:val="99"/>
    <w:semiHidden/>
    <w:unhideWhenUsed/>
    <w:rPr>
      <w:rFonts w:ascii="Courier New" w:hAnsi="Courier New"/>
      <w:sz w:val="20"/>
    </w:rPr>
  </w:style>
  <w:style w:type="character" w:styleId="af5">
    <w:name w:val="annotation reference"/>
    <w:basedOn w:val="a0"/>
    <w:uiPriority w:val="99"/>
    <w:semiHidden/>
    <w:unhideWhenUsed/>
    <w:rPr>
      <w:sz w:val="21"/>
      <w:szCs w:val="21"/>
    </w:rPr>
  </w:style>
  <w:style w:type="character" w:styleId="HTML3">
    <w:name w:val="HTML Cite"/>
    <w:basedOn w:val="a0"/>
    <w:uiPriority w:val="99"/>
    <w:semiHidden/>
    <w:unhideWhenUsed/>
  </w:style>
  <w:style w:type="paragraph" w:styleId="af6">
    <w:name w:val="List Paragraph"/>
    <w:basedOn w:val="a"/>
    <w:uiPriority w:val="34"/>
    <w:pPr>
      <w:ind w:firstLine="420"/>
    </w:pPr>
  </w:style>
  <w:style w:type="character" w:customStyle="1" w:styleId="ae">
    <w:name w:val="标题 字符"/>
    <w:basedOn w:val="a0"/>
    <w:link w:val="ac"/>
    <w:uiPriority w:val="10"/>
    <w:rsid w:val="0041080C"/>
    <w:rPr>
      <w:rFonts w:ascii="Times New Roman" w:eastAsia="黑体" w:hAnsi="Times New Roman"/>
      <w:sz w:val="40"/>
      <w:szCs w:val="40"/>
    </w:rPr>
  </w:style>
  <w:style w:type="character" w:customStyle="1" w:styleId="10">
    <w:name w:val="标题 1 字符"/>
    <w:basedOn w:val="a0"/>
    <w:link w:val="1"/>
    <w:uiPriority w:val="9"/>
    <w:rsid w:val="0041080C"/>
    <w:rPr>
      <w:rFonts w:ascii="黑体" w:eastAsia="黑体" w:hAnsi="黑体"/>
      <w:sz w:val="28"/>
    </w:rPr>
  </w:style>
  <w:style w:type="character" w:customStyle="1" w:styleId="20">
    <w:name w:val="标题 2 字符"/>
    <w:basedOn w:val="a0"/>
    <w:link w:val="2"/>
    <w:uiPriority w:val="9"/>
    <w:rsid w:val="0041080C"/>
    <w:rPr>
      <w:rFonts w:ascii="黑体" w:eastAsia="黑体" w:hAnsi="黑体"/>
      <w:sz w:val="24"/>
    </w:rPr>
  </w:style>
  <w:style w:type="character" w:customStyle="1" w:styleId="30">
    <w:name w:val="标题 3 字符"/>
    <w:basedOn w:val="a0"/>
    <w:link w:val="3"/>
    <w:uiPriority w:val="9"/>
    <w:semiHidden/>
    <w:rPr>
      <w:rFonts w:ascii="Calibri" w:eastAsia="宋体" w:hAnsi="Calibri" w:cs="Times New Roman"/>
      <w:sz w:val="28"/>
      <w:szCs w:val="24"/>
    </w:rPr>
  </w:style>
  <w:style w:type="character" w:customStyle="1" w:styleId="40">
    <w:name w:val="标题 4 字符"/>
    <w:basedOn w:val="a0"/>
    <w:link w:val="4"/>
    <w:uiPriority w:val="9"/>
    <w:semiHidden/>
    <w:rPr>
      <w:rFonts w:ascii="Calibri" w:eastAsia="宋体" w:hAnsi="Calibri" w:cstheme="majorBidi"/>
      <w:sz w:val="22"/>
    </w:rPr>
  </w:style>
  <w:style w:type="character" w:customStyle="1" w:styleId="aa">
    <w:name w:val="副标题 字符"/>
    <w:basedOn w:val="a0"/>
    <w:link w:val="a9"/>
    <w:uiPriority w:val="11"/>
    <w:rsid w:val="0041080C"/>
    <w:rPr>
      <w:rFonts w:ascii="仿宋" w:eastAsia="仿宋" w:hAnsi="仿宋"/>
      <w:sz w:val="24"/>
    </w:rPr>
  </w:style>
  <w:style w:type="paragraph" w:customStyle="1" w:styleId="af7">
    <w:name w:val="表格（课程）"/>
    <w:basedOn w:val="a"/>
    <w:link w:val="Char2"/>
    <w:pPr>
      <w:widowControl/>
      <w:jc w:val="left"/>
    </w:pPr>
    <w:rPr>
      <w:rFonts w:ascii="宋体" w:hAnsi="宋体" w:cs="Times New Roman"/>
      <w:kern w:val="0"/>
      <w:sz w:val="18"/>
      <w:szCs w:val="18"/>
    </w:rPr>
  </w:style>
  <w:style w:type="paragraph" w:customStyle="1" w:styleId="af8">
    <w:name w:val="表格（居中）"/>
    <w:basedOn w:val="af7"/>
    <w:link w:val="Char3"/>
    <w:pPr>
      <w:jc w:val="center"/>
    </w:pPr>
  </w:style>
  <w:style w:type="character" w:customStyle="1" w:styleId="Char2">
    <w:name w:val="表格（课程） Char"/>
    <w:basedOn w:val="a0"/>
    <w:link w:val="af7"/>
    <w:rPr>
      <w:rFonts w:ascii="宋体" w:eastAsia="宋体" w:hAnsi="宋体" w:cs="Times New Roman"/>
      <w:kern w:val="0"/>
      <w:sz w:val="18"/>
      <w:szCs w:val="18"/>
    </w:rPr>
  </w:style>
  <w:style w:type="paragraph" w:customStyle="1" w:styleId="af9">
    <w:name w:val="表格（数字）"/>
    <w:basedOn w:val="a"/>
    <w:link w:val="Char4"/>
    <w:pPr>
      <w:widowControl/>
      <w:jc w:val="center"/>
    </w:pPr>
    <w:rPr>
      <w:rFonts w:cs="Times New Roman"/>
      <w:kern w:val="0"/>
      <w:sz w:val="18"/>
      <w:szCs w:val="18"/>
    </w:rPr>
  </w:style>
  <w:style w:type="character" w:customStyle="1" w:styleId="Char3">
    <w:name w:val="表格（居中） Char"/>
    <w:basedOn w:val="Char2"/>
    <w:link w:val="af8"/>
    <w:rPr>
      <w:rFonts w:ascii="宋体" w:eastAsia="宋体" w:hAnsi="宋体" w:cs="Times New Roman"/>
      <w:kern w:val="0"/>
      <w:sz w:val="18"/>
      <w:szCs w:val="18"/>
    </w:rPr>
  </w:style>
  <w:style w:type="character" w:styleId="afa">
    <w:name w:val="Placeholder Text"/>
    <w:basedOn w:val="a0"/>
    <w:uiPriority w:val="99"/>
    <w:semiHidden/>
    <w:rPr>
      <w:color w:val="808080"/>
    </w:rPr>
  </w:style>
  <w:style w:type="character" w:customStyle="1" w:styleId="Char4">
    <w:name w:val="表格（数字） Char"/>
    <w:basedOn w:val="a0"/>
    <w:link w:val="af9"/>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fb">
    <w:name w:val="No Spacing"/>
    <w:basedOn w:val="a"/>
    <w:uiPriority w:val="1"/>
    <w:pPr>
      <w:spacing w:line="280" w:lineRule="exact"/>
    </w:pPr>
    <w:rPr>
      <w:rFonts w:ascii="Calibri" w:hAnsi="Calibri" w:cs="Times New Roman"/>
      <w:sz w:val="20"/>
      <w:szCs w:val="20"/>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4">
    <w:name w:val="批注文字 字符"/>
    <w:basedOn w:val="a0"/>
    <w:link w:val="a3"/>
    <w:uiPriority w:val="99"/>
    <w:semiHidden/>
  </w:style>
  <w:style w:type="character" w:customStyle="1" w:styleId="Char">
    <w:name w:val="课程 Char"/>
    <w:basedOn w:val="Char0"/>
    <w:link w:val="ad"/>
    <w:locked/>
    <w:rsid w:val="0041080C"/>
    <w:rPr>
      <w:rFonts w:ascii="Times New Roman" w:eastAsia="宋体" w:hAnsi="Times New Roman"/>
      <w:b w:val="0"/>
      <w:szCs w:val="21"/>
    </w:rPr>
  </w:style>
  <w:style w:type="character" w:customStyle="1" w:styleId="Char0">
    <w:name w:val="表格内容强调 Char"/>
    <w:basedOn w:val="Char1"/>
    <w:link w:val="af"/>
    <w:rsid w:val="0041080C"/>
    <w:rPr>
      <w:rFonts w:ascii="Times New Roman" w:eastAsia="宋体" w:hAnsi="Times New Roman"/>
      <w:b/>
      <w:szCs w:val="21"/>
    </w:rPr>
  </w:style>
  <w:style w:type="character" w:customStyle="1" w:styleId="Char1">
    <w:name w:val="表格内容 Char"/>
    <w:basedOn w:val="a0"/>
    <w:link w:val="af0"/>
    <w:locked/>
    <w:rsid w:val="0041080C"/>
    <w:rPr>
      <w:rFonts w:ascii="Times New Roman" w:eastAsia="宋体" w:hAnsi="Times New Roman"/>
      <w:szCs w:val="21"/>
    </w:rPr>
  </w:style>
  <w:style w:type="paragraph" w:customStyle="1" w:styleId="afc">
    <w:name w:val="表格内容（粗）"/>
    <w:basedOn w:val="af0"/>
    <w:link w:val="Char5"/>
    <w:rPr>
      <w:b/>
    </w:rPr>
  </w:style>
  <w:style w:type="character" w:customStyle="1" w:styleId="Char5">
    <w:name w:val="表格内容（粗） Char"/>
    <w:basedOn w:val="Char1"/>
    <w:link w:val="afc"/>
    <w:rPr>
      <w:rFonts w:ascii="Times New Roman" w:eastAsia="宋体" w:hAnsi="Times New Roman"/>
      <w:b/>
      <w:szCs w:val="21"/>
    </w:rPr>
  </w:style>
  <w:style w:type="paragraph" w:customStyle="1" w:styleId="afd">
    <w:name w:val="备注"/>
    <w:basedOn w:val="a"/>
    <w:link w:val="Char6"/>
    <w:qFormat/>
    <w:rsid w:val="0041080C"/>
    <w:pPr>
      <w:ind w:firstLineChars="0" w:firstLine="0"/>
    </w:pPr>
    <w:rPr>
      <w:sz w:val="21"/>
      <w:szCs w:val="21"/>
    </w:rPr>
  </w:style>
  <w:style w:type="character" w:customStyle="1" w:styleId="Char6">
    <w:name w:val="备注 Char"/>
    <w:basedOn w:val="a0"/>
    <w:link w:val="afd"/>
    <w:rsid w:val="0041080C"/>
    <w:rPr>
      <w:rFonts w:ascii="Times New Roman" w:eastAsia="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1449</Words>
  <Characters>8264</Characters>
  <Application>Microsoft Office Word</Application>
  <DocSecurity>0</DocSecurity>
  <Lines>68</Lines>
  <Paragraphs>19</Paragraphs>
  <ScaleCrop>false</ScaleCrop>
  <Company>china</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HLXY</cp:lastModifiedBy>
  <cp:revision>130</cp:revision>
  <cp:lastPrinted>2020-12-18T02:25:00Z</cp:lastPrinted>
  <dcterms:created xsi:type="dcterms:W3CDTF">2019-06-02T14:38:00Z</dcterms:created>
  <dcterms:modified xsi:type="dcterms:W3CDTF">2022-10-18T02:46:00Z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4B84668C754F4224840E3DABBA8DCCEB</vt:lpwstr>
  </property>
</Properties>
</file>